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34557D" w:rsidRPr="00D66B4D" w:rsidRDefault="009228D3">
      <w:pPr>
        <w:pStyle w:val="30"/>
        <w:framePr w:wrap="none" w:vAnchor="page" w:hAnchor="page" w:x="3367" w:y="5591"/>
        <w:ind w:left="0"/>
      </w:pPr>
      <w:r w:rsidRPr="00D66B4D">
        <w:t>ПРИЛОЖЕНИЕ 1 - СХЕМА ТЕПЛОВЫХ СЕТЕЙ</w:t>
      </w: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557D" w:rsidRPr="00D66B4D" w:rsidRDefault="009228D3">
      <w:pPr>
        <w:spacing w:line="1" w:lineRule="exact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5951907" wp14:editId="13EDE967">
                <wp:simplePos x="0" y="0"/>
                <wp:positionH relativeFrom="page">
                  <wp:posOffset>850265</wp:posOffset>
                </wp:positionH>
                <wp:positionV relativeFrom="page">
                  <wp:posOffset>6983095</wp:posOffset>
                </wp:positionV>
                <wp:extent cx="9253855" cy="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3855" cy="0"/>
                        </a:xfrm>
                        <a:prstGeom prst="straightConnector1">
                          <a:avLst/>
                        </a:prstGeom>
                        <a:ln w="1841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o:spt="32" o:oned="true" path="m,l21600,21600e" style="position:absolute;margin-left:66.950000000000003pt;margin-top:549.85000000000002pt;width:728.64999999999998pt;height:0;z-index:-251658240;mso-position-horizontal-relative:page;mso-position-vertical-relative:page">
                <v:stroke weight="1.45pt"/>
              </v:shape>
            </w:pict>
          </mc:Fallback>
        </mc:AlternateContent>
      </w:r>
    </w:p>
    <w:p w:rsidR="0034557D" w:rsidRPr="00D66B4D" w:rsidRDefault="009228D3">
      <w:pPr>
        <w:pStyle w:val="22"/>
        <w:framePr w:w="168" w:h="3994" w:hRule="exact" w:wrap="none" w:vAnchor="page" w:hAnchor="page" w:x="1407" w:y="6769"/>
        <w:textDirection w:val="btLr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</w:rPr>
        <w:t xml:space="preserve">Инд. </w:t>
      </w:r>
      <w:r w:rsidRPr="00D66B4D">
        <w:rPr>
          <w:rFonts w:ascii="Times New Roman" w:hAnsi="Times New Roman" w:cs="Times New Roman"/>
          <w:lang w:val="en-US" w:eastAsia="en-US" w:bidi="en-US"/>
        </w:rPr>
        <w:t>N</w:t>
      </w:r>
      <w:r w:rsidRPr="00D66B4D">
        <w:rPr>
          <w:rFonts w:ascii="Times New Roman" w:hAnsi="Times New Roman" w:cs="Times New Roman"/>
          <w:lang w:eastAsia="en-US" w:bidi="en-US"/>
        </w:rPr>
        <w:t xml:space="preserve"> </w:t>
      </w:r>
      <w:r w:rsidRPr="00D66B4D">
        <w:rPr>
          <w:rFonts w:ascii="Times New Roman" w:hAnsi="Times New Roman" w:cs="Times New Roman"/>
        </w:rPr>
        <w:t>подл.</w:t>
      </w:r>
      <w:r w:rsidRPr="00D66B4D">
        <w:rPr>
          <w:rFonts w:ascii="Times New Roman" w:hAnsi="Times New Roman" w:cs="Times New Roman"/>
          <w:i w:val="0"/>
          <w:iCs w:val="0"/>
          <w:sz w:val="19"/>
          <w:szCs w:val="19"/>
        </w:rPr>
        <w:t xml:space="preserve"> I </w:t>
      </w:r>
      <w:r w:rsidRPr="00D66B4D">
        <w:rPr>
          <w:rFonts w:ascii="Times New Roman" w:hAnsi="Times New Roman" w:cs="Times New Roman"/>
        </w:rPr>
        <w:t>Подп. и дата</w:t>
      </w:r>
      <w:r w:rsidRPr="00D66B4D">
        <w:rPr>
          <w:rFonts w:ascii="Times New Roman" w:hAnsi="Times New Roman" w:cs="Times New Roman"/>
          <w:i w:val="0"/>
          <w:iCs w:val="0"/>
          <w:sz w:val="19"/>
          <w:szCs w:val="19"/>
        </w:rPr>
        <w:t xml:space="preserve"> I </w:t>
      </w:r>
      <w:proofErr w:type="spellStart"/>
      <w:r w:rsidRPr="00D66B4D">
        <w:rPr>
          <w:rFonts w:ascii="Times New Roman" w:hAnsi="Times New Roman" w:cs="Times New Roman"/>
        </w:rPr>
        <w:t>Взаим</w:t>
      </w:r>
      <w:proofErr w:type="spellEnd"/>
      <w:r w:rsidRPr="00D66B4D">
        <w:rPr>
          <w:rFonts w:ascii="Times New Roman" w:hAnsi="Times New Roman" w:cs="Times New Roman"/>
        </w:rPr>
        <w:t xml:space="preserve">. инд. </w:t>
      </w:r>
      <w:r w:rsidRPr="00D66B4D">
        <w:rPr>
          <w:rFonts w:ascii="Times New Roman" w:hAnsi="Times New Roman" w:cs="Times New Roman"/>
          <w:lang w:val="en-US" w:eastAsia="en-US" w:bidi="en-US"/>
        </w:rPr>
        <w:t>N</w:t>
      </w:r>
    </w:p>
    <w:p w:rsidR="0034557D" w:rsidRPr="00D66B4D" w:rsidRDefault="009228D3">
      <w:pPr>
        <w:framePr w:wrap="none" w:vAnchor="page" w:hAnchor="page" w:x="5098" w:y="1297"/>
        <w:rPr>
          <w:rFonts w:ascii="Times New Roman" w:hAnsi="Times New Roman" w:cs="Times New Roman"/>
          <w:sz w:val="2"/>
          <w:szCs w:val="2"/>
        </w:rPr>
      </w:pPr>
      <w:r w:rsidRPr="00D66B4D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291FCF50" wp14:editId="4461010F">
            <wp:extent cx="4304030" cy="396240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30403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504"/>
        <w:gridCol w:w="509"/>
        <w:gridCol w:w="662"/>
        <w:gridCol w:w="768"/>
        <w:gridCol w:w="514"/>
        <w:gridCol w:w="3566"/>
        <w:gridCol w:w="763"/>
        <w:gridCol w:w="902"/>
        <w:gridCol w:w="960"/>
      </w:tblGrid>
      <w:tr w:rsidR="0034557D" w:rsidRPr="00D66B4D">
        <w:trPr>
          <w:trHeight w:hRule="exact" w:val="32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4557D" w:rsidRPr="00D66B4D">
        <w:trPr>
          <w:trHeight w:hRule="exact" w:val="26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5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spacing w:line="21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Ульяновская область</w:t>
            </w:r>
          </w:p>
          <w:p w:rsidR="0034557D" w:rsidRPr="00D66B4D" w:rsidRDefault="009228D3">
            <w:pPr>
              <w:pStyle w:val="a4"/>
              <w:framePr w:w="9528" w:h="2928" w:wrap="none" w:vAnchor="page" w:hAnchor="page" w:x="6428" w:y="8099"/>
              <w:spacing w:line="21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Мелекесский район Рязановское сельское поселение</w:t>
            </w:r>
          </w:p>
        </w:tc>
      </w:tr>
      <w:tr w:rsidR="0034557D" w:rsidRPr="00D66B4D"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6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Ион.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Кол</w:t>
            </w:r>
            <w:proofErr w:type="gramStart"/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.у</w:t>
            </w:r>
            <w:proofErr w:type="gramEnd"/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ч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Лист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  <w:lang w:val="en-US" w:eastAsia="en-US" w:bidi="en-US"/>
              </w:rPr>
              <w:t xml:space="preserve">N </w:t>
            </w: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докум.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Подпись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Дата</w:t>
            </w:r>
          </w:p>
        </w:tc>
        <w:tc>
          <w:tcPr>
            <w:tcW w:w="61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54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spacing w:after="8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Котельная</w:t>
            </w:r>
          </w:p>
          <w:p w:rsidR="0034557D" w:rsidRPr="00D66B4D" w:rsidRDefault="009228D3">
            <w:pPr>
              <w:pStyle w:val="a4"/>
              <w:framePr w:w="9528" w:h="2928" w:wrap="none" w:vAnchor="page" w:hAnchor="page" w:x="6428" w:y="8099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И ДОЧ «Детский сад» В п. Дивный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Стадия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ind w:right="30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Лист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ind w:firstLine="180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Листов</w:t>
            </w:r>
          </w:p>
        </w:tc>
      </w:tr>
      <w:tr w:rsidR="0034557D" w:rsidRPr="00D66B4D">
        <w:trPr>
          <w:trHeight w:hRule="exact" w:val="250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Утвердил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4557D" w:rsidRPr="00D66B4D">
        <w:trPr>
          <w:trHeight w:hRule="exact" w:val="264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Проверил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45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Исполн</w:t>
            </w:r>
            <w:proofErr w:type="spellEnd"/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.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9228D3">
            <w:pPr>
              <w:pStyle w:val="a4"/>
              <w:framePr w:w="9528" w:h="2928" w:wrap="none" w:vAnchor="page" w:hAnchor="page" w:x="6428" w:y="8099"/>
              <w:ind w:firstLine="720"/>
              <w:rPr>
                <w:rFonts w:ascii="Times New Roman" w:hAnsi="Times New Roman" w:cs="Times New Roman"/>
                <w:sz w:val="19"/>
                <w:szCs w:val="19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Схема тепловых сетей</w:t>
            </w:r>
          </w:p>
        </w:tc>
        <w:tc>
          <w:tcPr>
            <w:tcW w:w="26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4557D" w:rsidRPr="00D66B4D">
        <w:trPr>
          <w:trHeight w:hRule="exact" w:val="259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93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28" w:h="2928" w:wrap="none" w:vAnchor="page" w:hAnchor="page" w:x="6428" w:y="8099"/>
              <w:rPr>
                <w:rFonts w:ascii="Times New Roman" w:hAnsi="Times New Roman" w:cs="Times New Roman"/>
              </w:rPr>
            </w:pPr>
          </w:p>
        </w:tc>
      </w:tr>
    </w:tbl>
    <w:p w:rsidR="0034557D" w:rsidRPr="00D66B4D" w:rsidRDefault="009228D3">
      <w:pPr>
        <w:pStyle w:val="a6"/>
        <w:framePr w:wrap="none" w:vAnchor="page" w:hAnchor="page" w:x="14780" w:y="11046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</w:rPr>
        <w:t>Формат АЛ</w:t>
      </w: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34557D" w:rsidRPr="00D66B4D" w:rsidRDefault="009228D3">
      <w:pPr>
        <w:pStyle w:val="a8"/>
        <w:framePr w:w="173" w:h="3998" w:hRule="exact" w:wrap="none" w:vAnchor="page" w:hAnchor="page" w:x="1406" w:y="6887"/>
        <w:textDirection w:val="btLr"/>
        <w:rPr>
          <w:rFonts w:ascii="Times New Roman" w:hAnsi="Times New Roman" w:cs="Times New Roman"/>
          <w:sz w:val="18"/>
          <w:szCs w:val="18"/>
        </w:rPr>
      </w:pPr>
      <w:r w:rsidRPr="00D66B4D">
        <w:rPr>
          <w:rFonts w:ascii="Times New Roman" w:hAnsi="Times New Roman" w:cs="Times New Roman"/>
          <w:sz w:val="18"/>
          <w:szCs w:val="18"/>
        </w:rPr>
        <w:t xml:space="preserve">Инд. </w:t>
      </w:r>
      <w:r w:rsidRPr="00D66B4D">
        <w:rPr>
          <w:rFonts w:ascii="Times New Roman" w:hAnsi="Times New Roman" w:cs="Times New Roman"/>
          <w:sz w:val="18"/>
          <w:szCs w:val="18"/>
          <w:lang w:val="en-US" w:eastAsia="en-US" w:bidi="en-US"/>
        </w:rPr>
        <w:t>N</w:t>
      </w:r>
      <w:r w:rsidRPr="00D66B4D">
        <w:rPr>
          <w:rFonts w:ascii="Times New Roman" w:hAnsi="Times New Roman" w:cs="Times New Roman"/>
          <w:sz w:val="18"/>
          <w:szCs w:val="18"/>
          <w:lang w:eastAsia="en-US" w:bidi="en-US"/>
        </w:rPr>
        <w:t xml:space="preserve"> </w:t>
      </w:r>
      <w:r w:rsidRPr="00D66B4D">
        <w:rPr>
          <w:rFonts w:ascii="Times New Roman" w:hAnsi="Times New Roman" w:cs="Times New Roman"/>
          <w:sz w:val="18"/>
          <w:szCs w:val="18"/>
        </w:rPr>
        <w:t>подл.</w:t>
      </w:r>
      <w:r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I </w:t>
      </w:r>
      <w:r w:rsidR="00D4568A"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  </w:t>
      </w:r>
      <w:r w:rsidRPr="00D66B4D">
        <w:rPr>
          <w:rFonts w:ascii="Times New Roman" w:hAnsi="Times New Roman" w:cs="Times New Roman"/>
          <w:sz w:val="18"/>
          <w:szCs w:val="18"/>
        </w:rPr>
        <w:t>Подп. и дата</w:t>
      </w:r>
      <w:r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I </w:t>
      </w:r>
      <w:r w:rsidR="00D4568A"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      </w:t>
      </w:r>
      <w:proofErr w:type="spellStart"/>
      <w:r w:rsidRPr="00D66B4D">
        <w:rPr>
          <w:rFonts w:ascii="Times New Roman" w:hAnsi="Times New Roman" w:cs="Times New Roman"/>
          <w:sz w:val="18"/>
          <w:szCs w:val="18"/>
        </w:rPr>
        <w:t>Взаим</w:t>
      </w:r>
      <w:proofErr w:type="spellEnd"/>
      <w:r w:rsidRPr="00D66B4D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Pr="00D66B4D">
        <w:rPr>
          <w:rFonts w:ascii="Times New Roman" w:hAnsi="Times New Roman" w:cs="Times New Roman"/>
          <w:sz w:val="18"/>
          <w:szCs w:val="18"/>
        </w:rPr>
        <w:t>инб</w:t>
      </w:r>
      <w:proofErr w:type="spellEnd"/>
      <w:r w:rsidRPr="00D66B4D">
        <w:rPr>
          <w:rFonts w:ascii="Times New Roman" w:hAnsi="Times New Roman" w:cs="Times New Roman"/>
          <w:sz w:val="18"/>
          <w:szCs w:val="18"/>
        </w:rPr>
        <w:t xml:space="preserve">. </w:t>
      </w:r>
      <w:r w:rsidRPr="00D66B4D">
        <w:rPr>
          <w:rFonts w:ascii="Times New Roman" w:hAnsi="Times New Roman" w:cs="Times New Roman"/>
          <w:sz w:val="18"/>
          <w:szCs w:val="18"/>
          <w:lang w:val="en-US" w:eastAsia="en-US" w:bidi="en-US"/>
        </w:rPr>
        <w:t>N</w:t>
      </w:r>
    </w:p>
    <w:p w:rsidR="0034557D" w:rsidRPr="00D66B4D" w:rsidRDefault="009228D3">
      <w:pPr>
        <w:pStyle w:val="a6"/>
        <w:framePr w:wrap="none" w:vAnchor="page" w:hAnchor="page" w:x="14789" w:y="11164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</w:rPr>
        <w:t>Формат</w:t>
      </w:r>
      <w:proofErr w:type="gramStart"/>
      <w:r w:rsidRPr="00D66B4D">
        <w:rPr>
          <w:rFonts w:ascii="Times New Roman" w:hAnsi="Times New Roman" w:cs="Times New Roman"/>
        </w:rPr>
        <w:t xml:space="preserve"> А</w:t>
      </w:r>
      <w:proofErr w:type="gramEnd"/>
      <w:r w:rsidRPr="00D66B4D">
        <w:rPr>
          <w:rFonts w:ascii="Times New Roman" w:hAnsi="Times New Roman" w:cs="Times New Roman"/>
          <w:i w:val="0"/>
          <w:iCs w:val="0"/>
        </w:rPr>
        <w:t xml:space="preserve"> 4</w:t>
      </w:r>
    </w:p>
    <w:p w:rsidR="0034557D" w:rsidRPr="00D66B4D" w:rsidRDefault="009228D3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D66B4D">
        <w:rPr>
          <w:rFonts w:ascii="Times New Roman" w:hAnsi="Times New Roman" w:cs="Times New Roman"/>
          <w:noProof/>
          <w:lang w:bidi="ar-SA"/>
        </w:rPr>
        <w:drawing>
          <wp:anchor distT="0" distB="0" distL="0" distR="0" simplePos="0" relativeHeight="251658240" behindDoc="1" locked="0" layoutInCell="1" allowOverlap="1" wp14:anchorId="587283D9" wp14:editId="3C390F26">
            <wp:simplePos x="0" y="0"/>
            <wp:positionH relativeFrom="page">
              <wp:posOffset>849630</wp:posOffset>
            </wp:positionH>
            <wp:positionV relativeFrom="page">
              <wp:posOffset>506095</wp:posOffset>
            </wp:positionV>
            <wp:extent cx="9296400" cy="6577330"/>
            <wp:effectExtent l="0" t="0" r="0" b="0"/>
            <wp:wrapNone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9296400" cy="657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34557D" w:rsidRPr="00D66B4D" w:rsidRDefault="009228D3">
      <w:pPr>
        <w:pStyle w:val="a8"/>
        <w:framePr w:w="173" w:h="3998" w:hRule="exact" w:wrap="none" w:vAnchor="page" w:hAnchor="page" w:x="1397" w:y="6626"/>
        <w:textDirection w:val="btLr"/>
        <w:rPr>
          <w:rFonts w:ascii="Times New Roman" w:hAnsi="Times New Roman" w:cs="Times New Roman"/>
          <w:sz w:val="18"/>
          <w:szCs w:val="18"/>
        </w:rPr>
      </w:pPr>
      <w:r w:rsidRPr="00D66B4D">
        <w:rPr>
          <w:rFonts w:ascii="Times New Roman" w:hAnsi="Times New Roman" w:cs="Times New Roman"/>
          <w:sz w:val="18"/>
          <w:szCs w:val="18"/>
        </w:rPr>
        <w:t xml:space="preserve">Инд. </w:t>
      </w:r>
      <w:r w:rsidRPr="00D66B4D">
        <w:rPr>
          <w:rFonts w:ascii="Times New Roman" w:hAnsi="Times New Roman" w:cs="Times New Roman"/>
          <w:sz w:val="18"/>
          <w:szCs w:val="18"/>
          <w:lang w:val="en-US" w:eastAsia="en-US" w:bidi="en-US"/>
        </w:rPr>
        <w:t>N</w:t>
      </w:r>
      <w:r w:rsidRPr="00D66B4D">
        <w:rPr>
          <w:rFonts w:ascii="Times New Roman" w:hAnsi="Times New Roman" w:cs="Times New Roman"/>
          <w:sz w:val="18"/>
          <w:szCs w:val="18"/>
          <w:lang w:eastAsia="en-US" w:bidi="en-US"/>
        </w:rPr>
        <w:t xml:space="preserve"> </w:t>
      </w:r>
      <w:r w:rsidRPr="00D66B4D">
        <w:rPr>
          <w:rFonts w:ascii="Times New Roman" w:hAnsi="Times New Roman" w:cs="Times New Roman"/>
          <w:sz w:val="18"/>
          <w:szCs w:val="18"/>
        </w:rPr>
        <w:t>подл.</w:t>
      </w:r>
      <w:r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I </w:t>
      </w:r>
      <w:r w:rsidRPr="00D66B4D">
        <w:rPr>
          <w:rFonts w:ascii="Times New Roman" w:hAnsi="Times New Roman" w:cs="Times New Roman"/>
          <w:sz w:val="18"/>
          <w:szCs w:val="18"/>
        </w:rPr>
        <w:t>Подп. и дата</w:t>
      </w:r>
      <w:r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I</w:t>
      </w:r>
      <w:r w:rsidR="00FB67AA"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     </w:t>
      </w:r>
      <w:r w:rsidRPr="00D66B4D">
        <w:rPr>
          <w:rFonts w:ascii="Times New Roman" w:hAnsi="Times New Roman" w:cs="Times New Roman"/>
          <w:i w:val="0"/>
          <w:iCs w:val="0"/>
          <w:sz w:val="18"/>
          <w:szCs w:val="18"/>
        </w:rPr>
        <w:t xml:space="preserve"> </w:t>
      </w:r>
      <w:proofErr w:type="spellStart"/>
      <w:r w:rsidRPr="00D66B4D">
        <w:rPr>
          <w:rFonts w:ascii="Times New Roman" w:hAnsi="Times New Roman" w:cs="Times New Roman"/>
          <w:sz w:val="18"/>
          <w:szCs w:val="18"/>
        </w:rPr>
        <w:t>Взаим</w:t>
      </w:r>
      <w:proofErr w:type="spellEnd"/>
      <w:r w:rsidRPr="00D66B4D">
        <w:rPr>
          <w:rFonts w:ascii="Times New Roman" w:hAnsi="Times New Roman" w:cs="Times New Roman"/>
          <w:sz w:val="18"/>
          <w:szCs w:val="18"/>
        </w:rPr>
        <w:t xml:space="preserve">. инд. </w:t>
      </w:r>
      <w:r w:rsidRPr="00D66B4D">
        <w:rPr>
          <w:rFonts w:ascii="Times New Roman" w:hAnsi="Times New Roman" w:cs="Times New Roman"/>
          <w:sz w:val="18"/>
          <w:szCs w:val="18"/>
          <w:lang w:val="en-US" w:eastAsia="en-US" w:bidi="en-US"/>
        </w:rPr>
        <w:t>N</w:t>
      </w:r>
    </w:p>
    <w:p w:rsidR="0034557D" w:rsidRPr="00D66B4D" w:rsidRDefault="009228D3">
      <w:pPr>
        <w:pStyle w:val="a6"/>
        <w:framePr w:wrap="none" w:vAnchor="page" w:hAnchor="page" w:x="14784" w:y="10912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</w:rPr>
        <w:t>Формат</w:t>
      </w:r>
      <w:proofErr w:type="gramStart"/>
      <w:r w:rsidRPr="00D66B4D">
        <w:rPr>
          <w:rFonts w:ascii="Times New Roman" w:hAnsi="Times New Roman" w:cs="Times New Roman"/>
        </w:rPr>
        <w:t xml:space="preserve"> А</w:t>
      </w:r>
      <w:proofErr w:type="gramEnd"/>
      <w:r w:rsidRPr="00D66B4D">
        <w:rPr>
          <w:rFonts w:ascii="Times New Roman" w:hAnsi="Times New Roman" w:cs="Times New Roman"/>
          <w:i w:val="0"/>
          <w:iCs w:val="0"/>
        </w:rPr>
        <w:t xml:space="preserve"> 4</w:t>
      </w:r>
    </w:p>
    <w:p w:rsidR="0034557D" w:rsidRPr="00D66B4D" w:rsidRDefault="009228D3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D66B4D">
        <w:rPr>
          <w:rFonts w:ascii="Times New Roman" w:hAnsi="Times New Roman" w:cs="Times New Roman"/>
          <w:noProof/>
          <w:lang w:bidi="ar-SA"/>
        </w:rPr>
        <w:drawing>
          <wp:anchor distT="0" distB="0" distL="0" distR="0" simplePos="0" relativeHeight="251659264" behindDoc="1" locked="0" layoutInCell="1" allowOverlap="1" wp14:anchorId="7406ED2F" wp14:editId="48C60FBF">
            <wp:simplePos x="0" y="0"/>
            <wp:positionH relativeFrom="page">
              <wp:posOffset>843280</wp:posOffset>
            </wp:positionH>
            <wp:positionV relativeFrom="page">
              <wp:posOffset>288290</wp:posOffset>
            </wp:positionV>
            <wp:extent cx="9308465" cy="6583680"/>
            <wp:effectExtent l="0" t="0" r="6985" b="7620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9308465" cy="6583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557D" w:rsidRPr="00D66B4D" w:rsidRDefault="009228D3">
      <w:pPr>
        <w:spacing w:line="1" w:lineRule="exact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156ECF9" wp14:editId="2ECDFD73">
                <wp:simplePos x="0" y="0"/>
                <wp:positionH relativeFrom="page">
                  <wp:posOffset>843915</wp:posOffset>
                </wp:positionH>
                <wp:positionV relativeFrom="page">
                  <wp:posOffset>6957060</wp:posOffset>
                </wp:positionV>
                <wp:extent cx="9253855" cy="0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3855" cy="0"/>
                        </a:xfrm>
                        <a:prstGeom prst="straightConnector1">
                          <a:avLst/>
                        </a:prstGeom>
                        <a:ln w="1841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o:spt="32" o:oned="true" path="m,l21600,21600e" style="position:absolute;margin-left:66.450000000000003pt;margin-top:547.80000000000007pt;width:728.64999999999998pt;height:0;z-index:-251658240;mso-position-horizontal-relative:page;mso-position-vertical-relative:page">
                <v:stroke weight="1.45pt"/>
              </v:shape>
            </w:pict>
          </mc:Fallback>
        </mc:AlternateContent>
      </w:r>
    </w:p>
    <w:p w:rsidR="0034557D" w:rsidRPr="00D66B4D" w:rsidRDefault="009228D3">
      <w:pPr>
        <w:pStyle w:val="22"/>
        <w:framePr w:w="173" w:h="3994" w:hRule="exact" w:wrap="none" w:vAnchor="page" w:hAnchor="page" w:x="1397" w:y="6718"/>
        <w:textDirection w:val="btLr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</w:rPr>
        <w:t xml:space="preserve">Инв. </w:t>
      </w:r>
      <w:r w:rsidRPr="00D66B4D">
        <w:rPr>
          <w:rFonts w:ascii="Times New Roman" w:hAnsi="Times New Roman" w:cs="Times New Roman"/>
          <w:lang w:val="en-US" w:eastAsia="en-US" w:bidi="en-US"/>
        </w:rPr>
        <w:t>N</w:t>
      </w:r>
      <w:r w:rsidRPr="00D66B4D">
        <w:rPr>
          <w:rFonts w:ascii="Times New Roman" w:hAnsi="Times New Roman" w:cs="Times New Roman"/>
          <w:lang w:eastAsia="en-US" w:bidi="en-US"/>
        </w:rPr>
        <w:t xml:space="preserve"> </w:t>
      </w:r>
      <w:r w:rsidRPr="00D66B4D">
        <w:rPr>
          <w:rFonts w:ascii="Times New Roman" w:hAnsi="Times New Roman" w:cs="Times New Roman"/>
        </w:rPr>
        <w:t>подл.</w:t>
      </w:r>
      <w:r w:rsidRPr="00D66B4D">
        <w:rPr>
          <w:rFonts w:ascii="Times New Roman" w:hAnsi="Times New Roman" w:cs="Times New Roman"/>
          <w:i w:val="0"/>
          <w:iCs w:val="0"/>
          <w:sz w:val="19"/>
          <w:szCs w:val="19"/>
        </w:rPr>
        <w:t xml:space="preserve"> I </w:t>
      </w:r>
      <w:r w:rsidRPr="00D66B4D">
        <w:rPr>
          <w:rFonts w:ascii="Times New Roman" w:hAnsi="Times New Roman" w:cs="Times New Roman"/>
        </w:rPr>
        <w:t>Подп. и дата</w:t>
      </w:r>
      <w:r w:rsidRPr="00D66B4D">
        <w:rPr>
          <w:rFonts w:ascii="Times New Roman" w:hAnsi="Times New Roman" w:cs="Times New Roman"/>
          <w:i w:val="0"/>
          <w:iCs w:val="0"/>
          <w:sz w:val="19"/>
          <w:szCs w:val="19"/>
        </w:rPr>
        <w:t xml:space="preserve"> I </w:t>
      </w:r>
      <w:proofErr w:type="spellStart"/>
      <w:r w:rsidRPr="00D66B4D">
        <w:rPr>
          <w:rFonts w:ascii="Times New Roman" w:hAnsi="Times New Roman" w:cs="Times New Roman"/>
        </w:rPr>
        <w:t>Взаим</w:t>
      </w:r>
      <w:proofErr w:type="spellEnd"/>
      <w:r w:rsidRPr="00D66B4D">
        <w:rPr>
          <w:rFonts w:ascii="Times New Roman" w:hAnsi="Times New Roman" w:cs="Times New Roman"/>
        </w:rPr>
        <w:t xml:space="preserve">. инв. </w:t>
      </w:r>
      <w:r w:rsidRPr="00D66B4D">
        <w:rPr>
          <w:rFonts w:ascii="Times New Roman" w:hAnsi="Times New Roman" w:cs="Times New Roman"/>
          <w:lang w:val="en-US" w:eastAsia="en-US" w:bidi="en-US"/>
        </w:rPr>
        <w:t>N</w:t>
      </w:r>
    </w:p>
    <w:p w:rsidR="0034557D" w:rsidRPr="00D66B4D" w:rsidRDefault="009228D3">
      <w:pPr>
        <w:framePr w:wrap="none" w:vAnchor="page" w:hAnchor="page" w:x="5333" w:y="1069"/>
        <w:rPr>
          <w:rFonts w:ascii="Times New Roman" w:hAnsi="Times New Roman" w:cs="Times New Roman"/>
          <w:sz w:val="2"/>
          <w:szCs w:val="2"/>
        </w:rPr>
      </w:pPr>
      <w:r w:rsidRPr="00D66B4D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2F80FB52" wp14:editId="02364AC4">
            <wp:extent cx="5815330" cy="4151630"/>
            <wp:effectExtent l="0" t="0" r="0" b="0"/>
            <wp:docPr id="8" name="Picut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5815330" cy="415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"/>
        <w:gridCol w:w="509"/>
        <w:gridCol w:w="504"/>
        <w:gridCol w:w="672"/>
        <w:gridCol w:w="763"/>
        <w:gridCol w:w="509"/>
        <w:gridCol w:w="3571"/>
        <w:gridCol w:w="763"/>
        <w:gridCol w:w="898"/>
        <w:gridCol w:w="955"/>
      </w:tblGrid>
      <w:tr w:rsidR="0034557D" w:rsidRPr="00D66B4D">
        <w:trPr>
          <w:trHeight w:hRule="exact" w:val="32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4557D" w:rsidRPr="00D66B4D">
        <w:trPr>
          <w:trHeight w:hRule="exact" w:val="26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5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spacing w:line="21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Ульяновская область</w:t>
            </w:r>
          </w:p>
          <w:p w:rsidR="0034557D" w:rsidRPr="00D66B4D" w:rsidRDefault="009228D3">
            <w:pPr>
              <w:pStyle w:val="a4"/>
              <w:framePr w:w="9518" w:h="2928" w:wrap="none" w:vAnchor="page" w:hAnchor="page" w:x="6427" w:y="8058"/>
              <w:spacing w:line="21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Мелекесский район Рязановское сельское поселение</w:t>
            </w:r>
          </w:p>
        </w:tc>
      </w:tr>
      <w:tr w:rsidR="0034557D" w:rsidRPr="00D66B4D">
        <w:trPr>
          <w:trHeight w:hRule="exact" w:val="25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6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Изм.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Кол уч.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Лист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  <w:lang w:val="en-US" w:eastAsia="en-US" w:bidi="en-US"/>
              </w:rPr>
              <w:t xml:space="preserve">N </w:t>
            </w: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докум.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Подпись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Дата</w:t>
            </w:r>
          </w:p>
        </w:tc>
        <w:tc>
          <w:tcPr>
            <w:tcW w:w="61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54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spacing w:after="8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Котельная</w:t>
            </w:r>
          </w:p>
          <w:p w:rsidR="0034557D" w:rsidRPr="00D66B4D" w:rsidRDefault="009228D3">
            <w:pPr>
              <w:pStyle w:val="a4"/>
              <w:framePr w:w="9518" w:h="2928" w:wrap="none" w:vAnchor="page" w:hAnchor="page" w:x="6427" w:y="8058"/>
              <w:ind w:firstLine="700"/>
              <w:rPr>
                <w:rFonts w:ascii="Times New Roman" w:hAnsi="Times New Roman" w:cs="Times New Roman"/>
                <w:sz w:val="19"/>
                <w:szCs w:val="19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ИКОН СОШ с. Рязанова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Стадия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ind w:right="300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Лист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ind w:firstLine="160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Листов</w:t>
            </w:r>
          </w:p>
        </w:tc>
      </w:tr>
      <w:tr w:rsidR="0034557D" w:rsidRPr="00D66B4D">
        <w:trPr>
          <w:trHeight w:hRule="exact" w:val="250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Утвердил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4557D" w:rsidRPr="00D66B4D">
        <w:trPr>
          <w:trHeight w:hRule="exact" w:val="264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Проверил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45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Исполн</w:t>
            </w:r>
            <w:proofErr w:type="spellEnd"/>
            <w:r w:rsidRPr="00D66B4D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.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9228D3">
            <w:pPr>
              <w:pStyle w:val="a4"/>
              <w:framePr w:w="9518" w:h="2928" w:wrap="none" w:vAnchor="page" w:hAnchor="page" w:x="6427" w:y="8058"/>
              <w:ind w:firstLine="700"/>
              <w:rPr>
                <w:rFonts w:ascii="Times New Roman" w:hAnsi="Times New Roman" w:cs="Times New Roman"/>
                <w:sz w:val="19"/>
                <w:szCs w:val="19"/>
              </w:rPr>
            </w:pPr>
            <w:r w:rsidRPr="00D66B4D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Схема тепловых сетей</w:t>
            </w:r>
          </w:p>
        </w:tc>
        <w:tc>
          <w:tcPr>
            <w:tcW w:w="2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4557D" w:rsidRPr="00D66B4D">
        <w:trPr>
          <w:trHeight w:hRule="exact" w:val="259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</w:tr>
      <w:tr w:rsidR="0034557D" w:rsidRPr="00D66B4D">
        <w:trPr>
          <w:trHeight w:hRule="exact" w:val="293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9518" w:h="2928" w:wrap="none" w:vAnchor="page" w:hAnchor="page" w:x="6427" w:y="8058"/>
              <w:rPr>
                <w:rFonts w:ascii="Times New Roman" w:hAnsi="Times New Roman" w:cs="Times New Roman"/>
              </w:rPr>
            </w:pPr>
          </w:p>
        </w:tc>
      </w:tr>
    </w:tbl>
    <w:p w:rsidR="0034557D" w:rsidRPr="00D66B4D" w:rsidRDefault="009228D3">
      <w:pPr>
        <w:pStyle w:val="a6"/>
        <w:framePr w:wrap="none" w:vAnchor="page" w:hAnchor="page" w:x="14775" w:y="11005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</w:rPr>
        <w:t>Формат</w:t>
      </w:r>
      <w:r w:rsidRPr="00D66B4D">
        <w:rPr>
          <w:rFonts w:ascii="Times New Roman" w:hAnsi="Times New Roman" w:cs="Times New Roman"/>
          <w:i w:val="0"/>
          <w:iCs w:val="0"/>
        </w:rPr>
        <w:t xml:space="preserve"> Л 4</w:t>
      </w: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34557D" w:rsidRPr="00D66B4D" w:rsidRDefault="009228D3">
      <w:pPr>
        <w:pStyle w:val="30"/>
        <w:framePr w:w="3677" w:h="341" w:hRule="exact" w:wrap="none" w:vAnchor="page" w:hAnchor="page" w:x="4520" w:y="5584"/>
        <w:ind w:left="0"/>
        <w:jc w:val="center"/>
      </w:pPr>
      <w:r w:rsidRPr="00D66B4D">
        <w:t>ПРИЛОЖЕНИЕ 2 - ТАРИФЫ</w:t>
      </w: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34557D" w:rsidRPr="00D66B4D" w:rsidRDefault="007E0049">
      <w:pPr>
        <w:pStyle w:val="1"/>
        <w:framePr w:w="12864" w:h="240" w:hRule="exact" w:wrap="none" w:vAnchor="page" w:hAnchor="page" w:x="1791" w:y="2241"/>
        <w:spacing w:line="240" w:lineRule="auto"/>
        <w:ind w:right="780"/>
        <w:jc w:val="right"/>
      </w:pPr>
      <w:r w:rsidRPr="00D66B4D">
        <w:t>Приложение № 3</w:t>
      </w:r>
    </w:p>
    <w:p w:rsidR="0034557D" w:rsidRPr="00D66B4D" w:rsidRDefault="007E0049">
      <w:pPr>
        <w:pStyle w:val="ab"/>
        <w:framePr w:wrap="none" w:vAnchor="page" w:hAnchor="page" w:x="3264" w:y="2519"/>
        <w:rPr>
          <w:rFonts w:ascii="Times New Roman" w:hAnsi="Times New Roman" w:cs="Times New Roman"/>
          <w:lang w:val="ru-RU"/>
        </w:rPr>
      </w:pPr>
      <w:r w:rsidRPr="00D66B4D">
        <w:rPr>
          <w:rFonts w:ascii="Times New Roman" w:hAnsi="Times New Roman" w:cs="Times New Roman"/>
          <w:lang w:val="ru-RU"/>
        </w:rPr>
        <w:t>Индекс роста тарифа в период действия концессионного соглашения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6"/>
        <w:gridCol w:w="1118"/>
        <w:gridCol w:w="1190"/>
        <w:gridCol w:w="1080"/>
        <w:gridCol w:w="1118"/>
        <w:gridCol w:w="1099"/>
        <w:gridCol w:w="1229"/>
        <w:gridCol w:w="1152"/>
        <w:gridCol w:w="1085"/>
        <w:gridCol w:w="1181"/>
        <w:gridCol w:w="1186"/>
      </w:tblGrid>
      <w:tr w:rsidR="0034557D" w:rsidRPr="00D66B4D">
        <w:trPr>
          <w:trHeight w:hRule="exact" w:val="45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en-US"/>
              </w:rPr>
              <w:t>Год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ind w:firstLine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12864" w:h="1430" w:wrap="none" w:vAnchor="page" w:hAnchor="page" w:x="1791" w:y="3081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2027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en-US"/>
              </w:rPr>
              <w:t>2028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57D" w:rsidRPr="00D66B4D" w:rsidRDefault="009228D3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en-US"/>
              </w:rPr>
              <w:t>2029</w:t>
            </w:r>
          </w:p>
        </w:tc>
      </w:tr>
      <w:tr w:rsidR="0034557D" w:rsidRPr="00D66B4D">
        <w:trPr>
          <w:trHeight w:hRule="exact" w:val="490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en-US"/>
              </w:rPr>
              <w:t>Тариф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2188,71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2258,75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2321,99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2396,3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2463,39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2547,15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2613,38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 xml:space="preserve"> 2699,62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2786,01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2880,73</w:t>
            </w:r>
          </w:p>
        </w:tc>
      </w:tr>
      <w:tr w:rsidR="0034557D" w:rsidRPr="00D66B4D">
        <w:trPr>
          <w:trHeight w:hRule="exact" w:val="490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eastAsia="Lucida Sans Unicode" w:hAnsi="Times New Roman" w:cs="Times New Roman"/>
                <w:sz w:val="24"/>
                <w:szCs w:val="24"/>
              </w:rPr>
              <w:t>% роста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557D" w:rsidRPr="00D66B4D" w:rsidRDefault="0034557D">
            <w:pPr>
              <w:framePr w:w="12864" w:h="1430" w:wrap="none" w:vAnchor="page" w:hAnchor="page" w:x="1791" w:y="3081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 w:rsidP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557D" w:rsidRPr="00D66B4D" w:rsidRDefault="007E0049">
            <w:pPr>
              <w:pStyle w:val="a4"/>
              <w:framePr w:w="12864" w:h="1430" w:wrap="none" w:vAnchor="page" w:hAnchor="page" w:x="1791" w:y="30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4D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57D" w:rsidRPr="00D66B4D" w:rsidRDefault="007E0049">
            <w:pPr>
              <w:framePr w:w="12864" w:h="1430" w:wrap="none" w:vAnchor="page" w:hAnchor="page" w:x="1791" w:y="3081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 xml:space="preserve">    103,4</w:t>
            </w:r>
          </w:p>
        </w:tc>
      </w:tr>
    </w:tbl>
    <w:p w:rsidR="0034557D" w:rsidRPr="00D66B4D" w:rsidRDefault="009228D3" w:rsidP="007E0049">
      <w:pPr>
        <w:pStyle w:val="1"/>
        <w:framePr w:w="13081" w:h="3796" w:hRule="exact" w:wrap="none" w:vAnchor="page" w:hAnchor="page" w:x="1501" w:y="5176"/>
        <w:spacing w:line="300" w:lineRule="auto"/>
        <w:ind w:left="1840"/>
        <w:rPr>
          <w:sz w:val="24"/>
          <w:szCs w:val="24"/>
        </w:rPr>
      </w:pPr>
      <w:proofErr w:type="spellStart"/>
      <w:r w:rsidRPr="00D66B4D">
        <w:rPr>
          <w:sz w:val="24"/>
          <w:szCs w:val="24"/>
        </w:rPr>
        <w:t>Конце</w:t>
      </w:r>
      <w:r w:rsidR="007E0049" w:rsidRPr="00D66B4D">
        <w:rPr>
          <w:sz w:val="24"/>
          <w:szCs w:val="24"/>
        </w:rPr>
        <w:t>дент</w:t>
      </w:r>
      <w:proofErr w:type="spellEnd"/>
      <w:r w:rsidR="007E0049" w:rsidRPr="00D66B4D">
        <w:rPr>
          <w:sz w:val="24"/>
          <w:szCs w:val="24"/>
          <w:lang w:eastAsia="en-US" w:bidi="en-US"/>
        </w:rPr>
        <w:t>:</w:t>
      </w:r>
    </w:p>
    <w:p w:rsidR="0034557D" w:rsidRPr="00D66B4D" w:rsidRDefault="009228D3" w:rsidP="007E0049">
      <w:pPr>
        <w:pStyle w:val="1"/>
        <w:framePr w:w="13081" w:h="3796" w:hRule="exact" w:wrap="none" w:vAnchor="page" w:hAnchor="page" w:x="1501" w:y="5176"/>
        <w:spacing w:line="300" w:lineRule="auto"/>
        <w:ind w:left="148" w:right="8252"/>
        <w:jc w:val="center"/>
        <w:rPr>
          <w:sz w:val="24"/>
          <w:szCs w:val="24"/>
        </w:rPr>
      </w:pPr>
      <w:r w:rsidRPr="00D66B4D">
        <w:rPr>
          <w:sz w:val="24"/>
          <w:szCs w:val="24"/>
        </w:rPr>
        <w:t xml:space="preserve">Комитет по управлению </w:t>
      </w:r>
      <w:r w:rsidR="007E0049" w:rsidRPr="00D66B4D">
        <w:rPr>
          <w:sz w:val="24"/>
          <w:szCs w:val="24"/>
        </w:rPr>
        <w:t>муниципальным</w:t>
      </w:r>
      <w:r w:rsidRPr="00D66B4D">
        <w:rPr>
          <w:sz w:val="24"/>
          <w:szCs w:val="24"/>
        </w:rPr>
        <w:t xml:space="preserve"> </w:t>
      </w:r>
      <w:r w:rsidR="007E0049" w:rsidRPr="00D66B4D">
        <w:rPr>
          <w:sz w:val="24"/>
          <w:szCs w:val="24"/>
        </w:rPr>
        <w:t>имуществом и земельным отношениям</w:t>
      </w:r>
      <w:r w:rsidR="007E0049" w:rsidRPr="00D66B4D">
        <w:rPr>
          <w:sz w:val="24"/>
          <w:szCs w:val="24"/>
        </w:rPr>
        <w:br/>
      </w:r>
      <w:r w:rsidRPr="00D66B4D">
        <w:rPr>
          <w:sz w:val="24"/>
          <w:szCs w:val="24"/>
        </w:rPr>
        <w:t>ад</w:t>
      </w:r>
      <w:r w:rsidR="007E0049" w:rsidRPr="00D66B4D">
        <w:rPr>
          <w:sz w:val="24"/>
          <w:szCs w:val="24"/>
        </w:rPr>
        <w:t>министрации</w:t>
      </w:r>
      <w:r w:rsidRPr="00D66B4D">
        <w:rPr>
          <w:sz w:val="24"/>
          <w:szCs w:val="24"/>
        </w:rPr>
        <w:t xml:space="preserve"> муниципального </w:t>
      </w:r>
      <w:r w:rsidR="007E0049" w:rsidRPr="00D66B4D">
        <w:rPr>
          <w:sz w:val="24"/>
          <w:szCs w:val="24"/>
        </w:rPr>
        <w:t>образования</w:t>
      </w:r>
    </w:p>
    <w:p w:rsidR="0034557D" w:rsidRPr="00D66B4D" w:rsidRDefault="007E0049" w:rsidP="007E0049">
      <w:pPr>
        <w:pStyle w:val="1"/>
        <w:framePr w:w="13081" w:h="3796" w:hRule="exact" w:wrap="none" w:vAnchor="page" w:hAnchor="page" w:x="1501" w:y="5176"/>
        <w:spacing w:line="300" w:lineRule="auto"/>
        <w:ind w:left="1380"/>
        <w:rPr>
          <w:sz w:val="24"/>
          <w:szCs w:val="24"/>
        </w:rPr>
      </w:pPr>
      <w:r w:rsidRPr="00D66B4D">
        <w:rPr>
          <w:sz w:val="24"/>
          <w:szCs w:val="24"/>
        </w:rPr>
        <w:t>"Меле</w:t>
      </w:r>
      <w:r w:rsidR="009228D3" w:rsidRPr="00D66B4D">
        <w:rPr>
          <w:sz w:val="24"/>
          <w:szCs w:val="24"/>
        </w:rPr>
        <w:t>кес</w:t>
      </w:r>
      <w:r w:rsidRPr="00D66B4D">
        <w:rPr>
          <w:sz w:val="24"/>
          <w:szCs w:val="24"/>
        </w:rPr>
        <w:t>с</w:t>
      </w:r>
      <w:r w:rsidR="009228D3" w:rsidRPr="00D66B4D">
        <w:rPr>
          <w:sz w:val="24"/>
          <w:szCs w:val="24"/>
        </w:rPr>
        <w:t>кий район"</w:t>
      </w:r>
    </w:p>
    <w:p w:rsidR="0034557D" w:rsidRPr="00D66B4D" w:rsidRDefault="007E0049" w:rsidP="007E0049">
      <w:pPr>
        <w:pStyle w:val="1"/>
        <w:framePr w:w="13081" w:h="3796" w:hRule="exact" w:wrap="none" w:vAnchor="page" w:hAnchor="page" w:x="1501" w:y="5176"/>
        <w:spacing w:after="420" w:line="300" w:lineRule="auto"/>
        <w:ind w:left="1260"/>
        <w:rPr>
          <w:sz w:val="24"/>
          <w:szCs w:val="24"/>
          <w:lang w:eastAsia="en-US" w:bidi="en-US"/>
        </w:rPr>
      </w:pPr>
      <w:r w:rsidRPr="00D66B4D">
        <w:rPr>
          <w:sz w:val="24"/>
          <w:szCs w:val="24"/>
          <w:lang w:eastAsia="en-US" w:bidi="en-US"/>
        </w:rPr>
        <w:t>Председатель Комитета</w:t>
      </w:r>
    </w:p>
    <w:p w:rsidR="007E0049" w:rsidRPr="00D66B4D" w:rsidRDefault="007E0049" w:rsidP="007E0049">
      <w:pPr>
        <w:pStyle w:val="1"/>
        <w:framePr w:w="13081" w:h="3796" w:hRule="exact" w:wrap="none" w:vAnchor="page" w:hAnchor="page" w:x="1501" w:y="5176"/>
        <w:spacing w:after="420" w:line="300" w:lineRule="auto"/>
        <w:ind w:left="1260"/>
        <w:rPr>
          <w:sz w:val="24"/>
          <w:szCs w:val="24"/>
          <w:lang w:eastAsia="en-US" w:bidi="en-US"/>
        </w:rPr>
      </w:pPr>
      <w:r w:rsidRPr="00D66B4D">
        <w:rPr>
          <w:sz w:val="24"/>
          <w:szCs w:val="24"/>
          <w:lang w:eastAsia="en-US" w:bidi="en-US"/>
        </w:rPr>
        <w:t>_____________В.В. Клочков</w:t>
      </w:r>
    </w:p>
    <w:p w:rsidR="00D727CA" w:rsidRPr="00D66B4D" w:rsidRDefault="007E0049" w:rsidP="00D727CA">
      <w:pPr>
        <w:pStyle w:val="1"/>
        <w:framePr w:w="13081" w:h="3796" w:hRule="exact" w:wrap="none" w:vAnchor="page" w:hAnchor="page" w:x="1501" w:y="5176"/>
        <w:spacing w:after="420" w:line="300" w:lineRule="auto"/>
        <w:ind w:left="1260"/>
        <w:rPr>
          <w:sz w:val="24"/>
          <w:szCs w:val="24"/>
          <w:lang w:eastAsia="en-US" w:bidi="en-US"/>
        </w:rPr>
      </w:pPr>
      <w:proofErr w:type="spellStart"/>
      <w:r w:rsidRPr="00D66B4D">
        <w:rPr>
          <w:sz w:val="24"/>
          <w:szCs w:val="24"/>
          <w:lang w:eastAsia="en-US" w:bidi="en-US"/>
        </w:rPr>
        <w:t>м.п</w:t>
      </w:r>
      <w:proofErr w:type="spellEnd"/>
      <w:r w:rsidRPr="00D66B4D">
        <w:rPr>
          <w:sz w:val="24"/>
          <w:szCs w:val="24"/>
          <w:lang w:eastAsia="en-US" w:bidi="en-US"/>
        </w:rPr>
        <w:t>.</w:t>
      </w:r>
      <w:r w:rsidR="00D727CA" w:rsidRPr="00D66B4D">
        <w:rPr>
          <w:sz w:val="24"/>
          <w:szCs w:val="24"/>
          <w:lang w:eastAsia="en-US" w:bidi="en-US"/>
        </w:rPr>
        <w:t xml:space="preserve">                                                                          </w:t>
      </w:r>
      <w:proofErr w:type="spellStart"/>
      <w:r w:rsidR="00D727CA" w:rsidRPr="00D66B4D">
        <w:rPr>
          <w:sz w:val="24"/>
          <w:szCs w:val="24"/>
          <w:lang w:eastAsia="en-US" w:bidi="en-US"/>
        </w:rPr>
        <w:t>м.п</w:t>
      </w:r>
      <w:proofErr w:type="spellEnd"/>
      <w:r w:rsidR="00D727CA" w:rsidRPr="00D66B4D">
        <w:rPr>
          <w:sz w:val="24"/>
          <w:szCs w:val="24"/>
          <w:lang w:eastAsia="en-US" w:bidi="en-US"/>
        </w:rPr>
        <w:t>.</w:t>
      </w:r>
    </w:p>
    <w:p w:rsidR="007E0049" w:rsidRPr="00D66B4D" w:rsidRDefault="007E0049" w:rsidP="007E0049">
      <w:pPr>
        <w:pStyle w:val="1"/>
        <w:framePr w:w="13081" w:h="3796" w:hRule="exact" w:wrap="none" w:vAnchor="page" w:hAnchor="page" w:x="1501" w:y="5176"/>
        <w:spacing w:after="420" w:line="300" w:lineRule="auto"/>
        <w:ind w:left="1260"/>
        <w:rPr>
          <w:sz w:val="24"/>
          <w:szCs w:val="24"/>
          <w:lang w:eastAsia="en-US" w:bidi="en-US"/>
        </w:rPr>
      </w:pPr>
    </w:p>
    <w:p w:rsidR="007E0049" w:rsidRPr="00D66B4D" w:rsidRDefault="007E0049" w:rsidP="007E0049">
      <w:pPr>
        <w:pStyle w:val="1"/>
        <w:framePr w:w="13081" w:h="3796" w:hRule="exact" w:wrap="none" w:vAnchor="page" w:hAnchor="page" w:x="1501" w:y="5176"/>
        <w:spacing w:after="420" w:line="300" w:lineRule="auto"/>
        <w:ind w:left="1260"/>
        <w:rPr>
          <w:sz w:val="24"/>
          <w:szCs w:val="24"/>
          <w:lang w:eastAsia="en-US" w:bidi="en-US"/>
        </w:rPr>
      </w:pPr>
    </w:p>
    <w:p w:rsidR="007E0049" w:rsidRPr="00D66B4D" w:rsidRDefault="007E0049" w:rsidP="007E0049">
      <w:pPr>
        <w:pStyle w:val="1"/>
        <w:framePr w:w="13081" w:h="3796" w:hRule="exact" w:wrap="none" w:vAnchor="page" w:hAnchor="page" w:x="1501" w:y="5176"/>
        <w:spacing w:after="420" w:line="300" w:lineRule="auto"/>
        <w:ind w:left="1260"/>
        <w:rPr>
          <w:sz w:val="24"/>
          <w:szCs w:val="24"/>
        </w:rPr>
      </w:pPr>
    </w:p>
    <w:p w:rsidR="0034557D" w:rsidRPr="00D66B4D" w:rsidRDefault="009228D3" w:rsidP="007E0049">
      <w:pPr>
        <w:pStyle w:val="1"/>
        <w:framePr w:w="13081" w:h="3796" w:hRule="exact" w:wrap="none" w:vAnchor="page" w:hAnchor="page" w:x="1501" w:y="5176"/>
        <w:spacing w:line="240" w:lineRule="auto"/>
        <w:ind w:left="1260"/>
        <w:rPr>
          <w:sz w:val="24"/>
          <w:szCs w:val="24"/>
        </w:rPr>
      </w:pPr>
      <w:r w:rsidRPr="00D66B4D">
        <w:rPr>
          <w:sz w:val="24"/>
          <w:szCs w:val="24"/>
        </w:rPr>
        <w:t xml:space="preserve">. </w:t>
      </w:r>
      <w:proofErr w:type="spellStart"/>
      <w:r w:rsidRPr="00D66B4D">
        <w:rPr>
          <w:sz w:val="24"/>
          <w:szCs w:val="24"/>
        </w:rPr>
        <w:t>Дет</w:t>
      </w:r>
      <w:proofErr w:type="gramStart"/>
      <w:r w:rsidRPr="00D66B4D">
        <w:rPr>
          <w:sz w:val="24"/>
          <w:szCs w:val="24"/>
        </w:rPr>
        <w:t>,.</w:t>
      </w:r>
      <w:proofErr w:type="gramEnd"/>
      <w:r w:rsidRPr="00D66B4D">
        <w:rPr>
          <w:sz w:val="24"/>
          <w:szCs w:val="24"/>
        </w:rPr>
        <w:t>л..от</w:t>
      </w:r>
      <w:proofErr w:type="spellEnd"/>
      <w:r w:rsidRPr="00D66B4D">
        <w:rPr>
          <w:sz w:val="24"/>
          <w:szCs w:val="24"/>
        </w:rPr>
        <w:t>.</w:t>
      </w:r>
    </w:p>
    <w:p w:rsidR="0034557D" w:rsidRPr="00D66B4D" w:rsidRDefault="009228D3" w:rsidP="007E0049">
      <w:pPr>
        <w:pStyle w:val="1"/>
        <w:framePr w:w="13081" w:h="3796" w:hRule="exact" w:wrap="none" w:vAnchor="page" w:hAnchor="page" w:x="1501" w:y="5176"/>
        <w:tabs>
          <w:tab w:val="left" w:pos="2364"/>
        </w:tabs>
        <w:spacing w:line="180" w:lineRule="auto"/>
        <w:ind w:left="1140"/>
        <w:rPr>
          <w:sz w:val="24"/>
          <w:szCs w:val="24"/>
        </w:rPr>
      </w:pPr>
      <w:r w:rsidRPr="00D66B4D">
        <w:rPr>
          <w:sz w:val="24"/>
          <w:szCs w:val="24"/>
        </w:rPr>
        <w:t>; , __</w:t>
      </w:r>
      <w:r w:rsidRPr="00D66B4D">
        <w:rPr>
          <w:sz w:val="24"/>
          <w:szCs w:val="24"/>
        </w:rPr>
        <w:tab/>
        <w:t>_т&gt;.</w:t>
      </w:r>
      <w:proofErr w:type="gramStart"/>
      <w:r w:rsidRPr="00D66B4D">
        <w:rPr>
          <w:sz w:val="24"/>
          <w:szCs w:val="24"/>
        </w:rPr>
        <w:t>В-</w:t>
      </w:r>
      <w:proofErr w:type="gramEnd"/>
      <w:r w:rsidRPr="00D66B4D">
        <w:rPr>
          <w:sz w:val="24"/>
          <w:szCs w:val="24"/>
        </w:rPr>
        <w:t xml:space="preserve"> </w:t>
      </w:r>
      <w:proofErr w:type="spellStart"/>
      <w:r w:rsidRPr="00D66B4D">
        <w:rPr>
          <w:sz w:val="24"/>
          <w:szCs w:val="24"/>
        </w:rPr>
        <w:t>Клочть</w:t>
      </w:r>
      <w:proofErr w:type="spellEnd"/>
    </w:p>
    <w:p w:rsidR="0034557D" w:rsidRPr="00D66B4D" w:rsidRDefault="009228D3" w:rsidP="007E0049">
      <w:pPr>
        <w:pStyle w:val="1"/>
        <w:framePr w:w="13081" w:h="3796" w:hRule="exact" w:wrap="none" w:vAnchor="page" w:hAnchor="page" w:x="1501" w:y="5176"/>
        <w:spacing w:line="300" w:lineRule="auto"/>
        <w:ind w:firstLine="740"/>
        <w:rPr>
          <w:sz w:val="24"/>
          <w:szCs w:val="24"/>
        </w:rPr>
      </w:pPr>
      <w:r w:rsidRPr="00D66B4D">
        <w:rPr>
          <w:sz w:val="24"/>
          <w:szCs w:val="24"/>
        </w:rPr>
        <w:t>• У5.П.</w:t>
      </w:r>
    </w:p>
    <w:p w:rsidR="0034557D" w:rsidRPr="00D66B4D" w:rsidRDefault="009228D3" w:rsidP="007E0049">
      <w:pPr>
        <w:pStyle w:val="40"/>
        <w:framePr w:w="5236" w:h="916" w:hRule="exact" w:wrap="none" w:vAnchor="page" w:hAnchor="page" w:x="7666" w:y="5323"/>
        <w:spacing w:after="60"/>
        <w:rPr>
          <w:rFonts w:ascii="Times New Roman" w:hAnsi="Times New Roman" w:cs="Times New Roman"/>
          <w:sz w:val="24"/>
          <w:szCs w:val="24"/>
        </w:rPr>
      </w:pPr>
      <w:r w:rsidRPr="00D66B4D">
        <w:rPr>
          <w:rFonts w:ascii="Times New Roman" w:hAnsi="Times New Roman" w:cs="Times New Roman"/>
          <w:sz w:val="24"/>
          <w:szCs w:val="24"/>
        </w:rPr>
        <w:t>Концессионер</w:t>
      </w:r>
    </w:p>
    <w:p w:rsidR="007E0049" w:rsidRPr="00D66B4D" w:rsidRDefault="007E0049" w:rsidP="007E0049">
      <w:pPr>
        <w:pStyle w:val="1"/>
        <w:framePr w:w="5236" w:h="916" w:hRule="exact" w:wrap="none" w:vAnchor="page" w:hAnchor="page" w:x="7666" w:y="5323"/>
        <w:spacing w:line="240" w:lineRule="auto"/>
        <w:rPr>
          <w:sz w:val="24"/>
          <w:szCs w:val="24"/>
        </w:rPr>
      </w:pPr>
      <w:r w:rsidRPr="00D66B4D">
        <w:rPr>
          <w:sz w:val="24"/>
          <w:szCs w:val="24"/>
        </w:rPr>
        <w:t>Общество с ограниченной ответственностью</w:t>
      </w:r>
    </w:p>
    <w:p w:rsidR="0034557D" w:rsidRPr="00D66B4D" w:rsidRDefault="007E0049" w:rsidP="007E0049">
      <w:pPr>
        <w:pStyle w:val="1"/>
        <w:framePr w:w="5236" w:h="916" w:hRule="exact" w:wrap="none" w:vAnchor="page" w:hAnchor="page" w:x="7666" w:y="5323"/>
        <w:spacing w:line="240" w:lineRule="auto"/>
        <w:rPr>
          <w:sz w:val="24"/>
          <w:szCs w:val="24"/>
        </w:rPr>
      </w:pPr>
      <w:r w:rsidRPr="00D66B4D">
        <w:rPr>
          <w:smallCaps/>
          <w:sz w:val="24"/>
          <w:szCs w:val="24"/>
          <w:lang w:eastAsia="en-US" w:bidi="en-US"/>
        </w:rPr>
        <w:t xml:space="preserve"> «ПОЛЕС»</w:t>
      </w:r>
    </w:p>
    <w:p w:rsidR="0034557D" w:rsidRPr="00D66B4D" w:rsidRDefault="009228D3">
      <w:pPr>
        <w:pStyle w:val="1"/>
        <w:framePr w:w="2712" w:h="1363" w:hRule="exact" w:wrap="none" w:vAnchor="page" w:hAnchor="page" w:x="7603" w:y="6691"/>
        <w:spacing w:after="600" w:line="240" w:lineRule="auto"/>
        <w:ind w:left="5"/>
        <w:rPr>
          <w:sz w:val="24"/>
          <w:szCs w:val="24"/>
          <w:lang w:eastAsia="en-US" w:bidi="en-US"/>
        </w:rPr>
      </w:pPr>
      <w:r w:rsidRPr="00D66B4D">
        <w:rPr>
          <w:sz w:val="24"/>
          <w:szCs w:val="24"/>
        </w:rPr>
        <w:t xml:space="preserve">Директор </w:t>
      </w:r>
      <w:r w:rsidR="007E0049" w:rsidRPr="00D66B4D">
        <w:rPr>
          <w:sz w:val="24"/>
          <w:szCs w:val="24"/>
          <w:lang w:eastAsia="en-US" w:bidi="en-US"/>
        </w:rPr>
        <w:t>ООО «ПОЛЕС»</w:t>
      </w:r>
    </w:p>
    <w:p w:rsidR="007E0049" w:rsidRPr="00D66B4D" w:rsidRDefault="007E0049">
      <w:pPr>
        <w:pStyle w:val="1"/>
        <w:framePr w:w="2712" w:h="1363" w:hRule="exact" w:wrap="none" w:vAnchor="page" w:hAnchor="page" w:x="7603" w:y="6691"/>
        <w:spacing w:after="600" w:line="240" w:lineRule="auto"/>
        <w:ind w:left="5"/>
        <w:rPr>
          <w:sz w:val="24"/>
          <w:szCs w:val="24"/>
          <w:lang w:eastAsia="en-US" w:bidi="en-US"/>
        </w:rPr>
      </w:pPr>
      <w:r w:rsidRPr="00D66B4D">
        <w:rPr>
          <w:sz w:val="24"/>
          <w:szCs w:val="24"/>
          <w:lang w:eastAsia="en-US" w:bidi="en-US"/>
        </w:rPr>
        <w:t xml:space="preserve">_______________Ю.Н. </w:t>
      </w:r>
      <w:proofErr w:type="spellStart"/>
      <w:r w:rsidRPr="00D66B4D">
        <w:rPr>
          <w:sz w:val="24"/>
          <w:szCs w:val="24"/>
          <w:lang w:eastAsia="en-US" w:bidi="en-US"/>
        </w:rPr>
        <w:t>Василен</w:t>
      </w:r>
      <w:proofErr w:type="spellEnd"/>
    </w:p>
    <w:p w:rsidR="007E0049" w:rsidRPr="00D66B4D" w:rsidRDefault="007E0049">
      <w:pPr>
        <w:pStyle w:val="1"/>
        <w:framePr w:w="2712" w:h="1363" w:hRule="exact" w:wrap="none" w:vAnchor="page" w:hAnchor="page" w:x="7603" w:y="6691"/>
        <w:spacing w:after="600" w:line="240" w:lineRule="auto"/>
        <w:ind w:left="5"/>
      </w:pPr>
      <w:r w:rsidRPr="00D66B4D">
        <w:rPr>
          <w:lang w:eastAsia="en-US" w:bidi="en-US"/>
        </w:rPr>
        <w:t>__</w:t>
      </w: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34557D" w:rsidRPr="00D66B4D" w:rsidRDefault="009228D3">
      <w:pPr>
        <w:pStyle w:val="30"/>
        <w:framePr w:wrap="none" w:vAnchor="page" w:hAnchor="page" w:x="2683" w:y="5586"/>
        <w:ind w:left="1420"/>
      </w:pPr>
      <w:r w:rsidRPr="00D66B4D">
        <w:t>ПРИЛОЖЕНИЕ 3 - ИНВЕСТИЦИИ</w:t>
      </w: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34557D" w:rsidRPr="00D66B4D" w:rsidRDefault="009228D3" w:rsidP="00E94875">
      <w:pPr>
        <w:pStyle w:val="1"/>
        <w:framePr w:w="9034" w:h="768" w:hRule="exact" w:wrap="none" w:vAnchor="page" w:hAnchor="page" w:x="1875" w:y="1849"/>
        <w:ind w:left="6100" w:right="140"/>
        <w:jc w:val="right"/>
      </w:pPr>
      <w:r w:rsidRPr="00D66B4D">
        <w:t>Приложение № 4 к К</w:t>
      </w:r>
      <w:r w:rsidR="00E94875" w:rsidRPr="00D66B4D">
        <w:t>онцессионному соглашению</w:t>
      </w:r>
    </w:p>
    <w:p w:rsidR="00E94875" w:rsidRPr="00D66B4D" w:rsidRDefault="00E94875" w:rsidP="00E94875">
      <w:pPr>
        <w:pStyle w:val="1"/>
        <w:framePr w:w="9034" w:h="768" w:hRule="exact" w:wrap="none" w:vAnchor="page" w:hAnchor="page" w:x="1875" w:y="1849"/>
        <w:ind w:left="6100" w:right="140"/>
        <w:jc w:val="right"/>
      </w:pPr>
      <w:r w:rsidRPr="00D66B4D">
        <w:t>№ ____от 2.11.2020 г.</w:t>
      </w:r>
    </w:p>
    <w:p w:rsidR="0034557D" w:rsidRPr="00D66B4D" w:rsidRDefault="009228D3">
      <w:pPr>
        <w:pStyle w:val="11"/>
        <w:framePr w:w="9034" w:h="2765" w:hRule="exact" w:wrap="none" w:vAnchor="page" w:hAnchor="page" w:x="1875" w:y="6294"/>
      </w:pPr>
      <w:bookmarkStart w:id="0" w:name="bookmark0"/>
      <w:r w:rsidRPr="00D66B4D">
        <w:t>ИНВЕСТИЦИОННАЯ ПРОГРАММА</w:t>
      </w:r>
      <w:bookmarkEnd w:id="0"/>
    </w:p>
    <w:p w:rsidR="0034557D" w:rsidRPr="00D66B4D" w:rsidRDefault="009228D3">
      <w:pPr>
        <w:pStyle w:val="24"/>
        <w:framePr w:w="9034" w:h="2765" w:hRule="exact" w:wrap="none" w:vAnchor="page" w:hAnchor="page" w:x="1875" w:y="6294"/>
      </w:pPr>
      <w:bookmarkStart w:id="1" w:name="bookmark2"/>
      <w:r w:rsidRPr="00D66B4D">
        <w:t>«Развитие систем теплоснабжения</w:t>
      </w:r>
      <w:r w:rsidRPr="00D66B4D">
        <w:br/>
        <w:t>Муниципального образования «Мелекесский район»</w:t>
      </w:r>
      <w:r w:rsidRPr="00D66B4D">
        <w:br/>
        <w:t>на 2020-2025 годы»</w:t>
      </w:r>
      <w:bookmarkEnd w:id="1"/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  <w:sectPr w:rsidR="0034557D" w:rsidRPr="00D66B4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4557D" w:rsidRPr="00D66B4D" w:rsidRDefault="0034557D">
      <w:pPr>
        <w:spacing w:line="1" w:lineRule="exact"/>
        <w:rPr>
          <w:rFonts w:ascii="Times New Roman" w:hAnsi="Times New Roman" w:cs="Times New Roman"/>
        </w:rPr>
      </w:pPr>
    </w:p>
    <w:p w:rsidR="00E94875" w:rsidRPr="00D66B4D" w:rsidRDefault="00E94875">
      <w:pPr>
        <w:spacing w:line="1" w:lineRule="exact"/>
        <w:rPr>
          <w:rFonts w:ascii="Times New Roman" w:hAnsi="Times New Roman" w:cs="Times New Roman"/>
        </w:rPr>
      </w:pPr>
    </w:p>
    <w:p w:rsidR="00E94875" w:rsidRPr="00D66B4D" w:rsidRDefault="00E94875" w:rsidP="00E94875">
      <w:pPr>
        <w:rPr>
          <w:rFonts w:ascii="Times New Roman" w:hAnsi="Times New Roman" w:cs="Times New Roman"/>
        </w:rPr>
      </w:pPr>
    </w:p>
    <w:p w:rsidR="00E94875" w:rsidRPr="00D66B4D" w:rsidRDefault="00E94875" w:rsidP="00E94875">
      <w:pPr>
        <w:rPr>
          <w:rFonts w:ascii="Times New Roman" w:hAnsi="Times New Roman" w:cs="Times New Roman"/>
        </w:rPr>
      </w:pPr>
    </w:p>
    <w:p w:rsidR="00E94875" w:rsidRPr="00D66B4D" w:rsidRDefault="00E94875" w:rsidP="00E94875">
      <w:pPr>
        <w:tabs>
          <w:tab w:val="left" w:pos="2640"/>
        </w:tabs>
        <w:rPr>
          <w:rFonts w:ascii="Times New Roman" w:hAnsi="Times New Roman" w:cs="Times New Roman"/>
          <w:b/>
          <w:sz w:val="28"/>
          <w:szCs w:val="28"/>
        </w:rPr>
      </w:pPr>
      <w:r w:rsidRPr="00D66B4D">
        <w:rPr>
          <w:rFonts w:ascii="Times New Roman" w:hAnsi="Times New Roman" w:cs="Times New Roman"/>
        </w:rPr>
        <w:tab/>
        <w:t xml:space="preserve">      </w:t>
      </w:r>
      <w:r w:rsidRPr="00D66B4D">
        <w:rPr>
          <w:rFonts w:ascii="Times New Roman" w:hAnsi="Times New Roman" w:cs="Times New Roman"/>
          <w:b/>
          <w:sz w:val="28"/>
          <w:szCs w:val="28"/>
        </w:rPr>
        <w:t>Паспорт инвестиционной программы</w:t>
      </w:r>
    </w:p>
    <w:p w:rsidR="00E94875" w:rsidRPr="00D66B4D" w:rsidRDefault="00E94875" w:rsidP="00E94875">
      <w:pPr>
        <w:tabs>
          <w:tab w:val="left" w:pos="264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5565"/>
        <w:gridCol w:w="3660"/>
      </w:tblGrid>
      <w:tr w:rsidR="00E94875" w:rsidRPr="00D66B4D" w:rsidTr="00E94875">
        <w:trPr>
          <w:trHeight w:val="779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организации, в отношении которой разрабатывается инвестиционная программа в сфере теплоснабжения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94875" w:rsidRPr="00D66B4D" w:rsidTr="00E94875">
        <w:trPr>
          <w:trHeight w:val="524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Местонахождение регулируемой организации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МО «Мелекесский район»</w:t>
            </w:r>
          </w:p>
        </w:tc>
      </w:tr>
      <w:tr w:rsidR="00E94875" w:rsidRPr="00D66B4D" w:rsidTr="00E94875">
        <w:trPr>
          <w:trHeight w:val="462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Сроки реализации инвестиционной программы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2020-2025</w:t>
            </w:r>
          </w:p>
        </w:tc>
      </w:tr>
      <w:tr w:rsidR="00E94875" w:rsidRPr="00D66B4D" w:rsidTr="00E94875">
        <w:trPr>
          <w:trHeight w:val="551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Лицо, ответственное за разработку инвестиционной программы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03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Контактная информация лица, ответственного за разработку инвестиционной программы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Наименование органа исполнительной власти субъекта РФ или органа местного самоуправления, утвердившего инвестиционную программу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Местонахождение органа, утвердившего инвестиционную программу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 xml:space="preserve">8. 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Должностное лицо, утвердившее инвестиционную программу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 xml:space="preserve">9. 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Дата утверждения инвестиционной программы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5565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Контактная информация лица,</w:t>
            </w:r>
            <w:r w:rsidR="007B2152" w:rsidRPr="00D66B4D">
              <w:rPr>
                <w:rFonts w:ascii="Times New Roman" w:hAnsi="Times New Roman" w:cs="Times New Roman"/>
                <w:sz w:val="22"/>
                <w:szCs w:val="22"/>
              </w:rPr>
              <w:t xml:space="preserve"> ответственного за утверждение инвестиционной программы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5565" w:type="dxa"/>
          </w:tcPr>
          <w:p w:rsidR="00E94875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 xml:space="preserve">12. </w:t>
            </w:r>
          </w:p>
        </w:tc>
        <w:tc>
          <w:tcPr>
            <w:tcW w:w="5565" w:type="dxa"/>
          </w:tcPr>
          <w:p w:rsidR="00E94875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Местонахождения органа, согласовавшего инвестиционную программу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E94875" w:rsidRPr="00D66B4D" w:rsidTr="00E94875">
        <w:trPr>
          <w:trHeight w:val="422"/>
        </w:trPr>
        <w:tc>
          <w:tcPr>
            <w:tcW w:w="690" w:type="dxa"/>
          </w:tcPr>
          <w:p w:rsidR="00E94875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 xml:space="preserve">13. </w:t>
            </w:r>
          </w:p>
        </w:tc>
        <w:tc>
          <w:tcPr>
            <w:tcW w:w="5565" w:type="dxa"/>
          </w:tcPr>
          <w:p w:rsidR="00E94875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Должностное лицо, согласовавшее инвестиционную программу</w:t>
            </w:r>
          </w:p>
        </w:tc>
        <w:tc>
          <w:tcPr>
            <w:tcW w:w="3660" w:type="dxa"/>
          </w:tcPr>
          <w:p w:rsidR="00E94875" w:rsidRPr="00D66B4D" w:rsidRDefault="00E94875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2152" w:rsidRPr="00D66B4D" w:rsidTr="00E94875">
        <w:trPr>
          <w:trHeight w:val="422"/>
        </w:trPr>
        <w:tc>
          <w:tcPr>
            <w:tcW w:w="690" w:type="dxa"/>
          </w:tcPr>
          <w:p w:rsidR="007B2152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5565" w:type="dxa"/>
          </w:tcPr>
          <w:p w:rsidR="007B2152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Дата согласования инвестиционной программы</w:t>
            </w:r>
          </w:p>
        </w:tc>
        <w:tc>
          <w:tcPr>
            <w:tcW w:w="3660" w:type="dxa"/>
          </w:tcPr>
          <w:p w:rsidR="007B2152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2152" w:rsidRPr="00D66B4D" w:rsidTr="00E94875">
        <w:trPr>
          <w:trHeight w:val="422"/>
        </w:trPr>
        <w:tc>
          <w:tcPr>
            <w:tcW w:w="690" w:type="dxa"/>
          </w:tcPr>
          <w:p w:rsidR="007B2152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5565" w:type="dxa"/>
          </w:tcPr>
          <w:p w:rsidR="007B2152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Контактная информация лица, ответственного за согласование инвестиционной программы</w:t>
            </w:r>
          </w:p>
        </w:tc>
        <w:tc>
          <w:tcPr>
            <w:tcW w:w="3660" w:type="dxa"/>
          </w:tcPr>
          <w:p w:rsidR="007B2152" w:rsidRPr="00D66B4D" w:rsidRDefault="007B2152" w:rsidP="00E94875">
            <w:pPr>
              <w:tabs>
                <w:tab w:val="left" w:pos="2640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34557D" w:rsidRPr="00D66B4D" w:rsidRDefault="0034557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  <w:sectPr w:rsidR="00F57BB8" w:rsidRPr="00D66B4D" w:rsidSect="00F57B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57BB8" w:rsidRPr="00D66B4D" w:rsidRDefault="00960946" w:rsidP="00960946">
      <w:pPr>
        <w:tabs>
          <w:tab w:val="left" w:pos="2640"/>
        </w:tabs>
        <w:jc w:val="center"/>
        <w:rPr>
          <w:rFonts w:ascii="Times New Roman" w:hAnsi="Times New Roman" w:cs="Times New Roman"/>
        </w:rPr>
      </w:pPr>
      <w:r w:rsidRPr="00D66B4D">
        <w:rPr>
          <w:rFonts w:ascii="Times New Roman" w:hAnsi="Times New Roman" w:cs="Times New Roman"/>
        </w:rPr>
        <w:lastRenderedPageBreak/>
        <w:t>Инвестиционная программа в сфере теплоснабжения на 2020-2025 годы</w:t>
      </w:r>
    </w:p>
    <w:p w:rsidR="00960946" w:rsidRPr="00D66B4D" w:rsidRDefault="00960946" w:rsidP="00960946">
      <w:pPr>
        <w:tabs>
          <w:tab w:val="left" w:pos="2640"/>
        </w:tabs>
        <w:jc w:val="center"/>
        <w:rPr>
          <w:rFonts w:ascii="Times New Roman" w:hAnsi="Times New Roman" w:cs="Times New Roman"/>
        </w:rPr>
      </w:pPr>
    </w:p>
    <w:p w:rsidR="00960946" w:rsidRPr="00D66B4D" w:rsidRDefault="00960946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1908"/>
        <w:gridCol w:w="70"/>
        <w:gridCol w:w="2149"/>
        <w:gridCol w:w="14"/>
        <w:gridCol w:w="771"/>
        <w:gridCol w:w="13"/>
        <w:gridCol w:w="49"/>
        <w:gridCol w:w="1164"/>
        <w:gridCol w:w="670"/>
        <w:gridCol w:w="1490"/>
        <w:gridCol w:w="487"/>
        <w:gridCol w:w="631"/>
        <w:gridCol w:w="640"/>
        <w:gridCol w:w="650"/>
        <w:gridCol w:w="670"/>
        <w:gridCol w:w="641"/>
        <w:gridCol w:w="1303"/>
        <w:gridCol w:w="1028"/>
        <w:gridCol w:w="1048"/>
      </w:tblGrid>
      <w:tr w:rsidR="00960946" w:rsidRPr="00D66B4D" w:rsidTr="00960946">
        <w:trPr>
          <w:trHeight w:hRule="exact" w:val="25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42"/>
              <w:spacing w:after="0"/>
            </w:pPr>
            <w:r w:rsidRPr="00D66B4D">
              <w:t>Инвестиционная программа в сфере теплоснабжения на 2020-2025 годы</w:t>
            </w:r>
          </w:p>
          <w:p w:rsidR="00960946" w:rsidRPr="00D66B4D" w:rsidRDefault="00960946" w:rsidP="00960946">
            <w:pPr>
              <w:pStyle w:val="a4"/>
              <w:ind w:left="42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166" w:rsidRPr="00D66B4D" w:rsidTr="00133296">
        <w:trPr>
          <w:trHeight w:hRule="exact" w:val="7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66B4D">
              <w:rPr>
                <w:rFonts w:ascii="Times New Roman" w:hAnsi="Times New Roman" w:cs="Times New Roman"/>
              </w:rPr>
              <w:t>п</w:t>
            </w:r>
            <w:proofErr w:type="gramEnd"/>
            <w:r w:rsidRPr="00D66B4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Наименова</w:t>
            </w:r>
            <w:r w:rsidRPr="00D66B4D">
              <w:rPr>
                <w:rFonts w:ascii="Times New Roman" w:hAnsi="Times New Roman" w:cs="Times New Roman"/>
              </w:rPr>
              <w:softHyphen/>
              <w:t xml:space="preserve">ние </w:t>
            </w:r>
            <w:r w:rsidRPr="00D66B4D">
              <w:rPr>
                <w:rFonts w:ascii="Times New Roman" w:hAnsi="Times New Roman" w:cs="Times New Roman"/>
                <w:lang w:eastAsia="en-US" w:bidi="en-US"/>
              </w:rPr>
              <w:t xml:space="preserve">мероприятия </w:t>
            </w:r>
            <w:r w:rsidRPr="00D66B4D">
              <w:rPr>
                <w:rFonts w:ascii="Times New Roman" w:hAnsi="Times New Roman" w:cs="Times New Roman"/>
              </w:rPr>
              <w:t xml:space="preserve"> и место расположения объекта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2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2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B3166" w:rsidRPr="00D66B4D" w:rsidTr="00133296">
        <w:trPr>
          <w:trHeight w:hRule="exact" w:val="1032"/>
        </w:trPr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Обоснование необходимости (цель реализации)</w:t>
            </w:r>
          </w:p>
        </w:tc>
        <w:tc>
          <w:tcPr>
            <w:tcW w:w="2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Год начала / окончания реали</w:t>
            </w:r>
            <w:r w:rsidRPr="00D66B4D">
              <w:rPr>
                <w:rFonts w:ascii="Times New Roman" w:hAnsi="Times New Roman" w:cs="Times New Roman"/>
              </w:rPr>
              <w:softHyphen/>
              <w:t>зации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Объем</w:t>
            </w:r>
            <w:r w:rsidRPr="00D66B4D">
              <w:rPr>
                <w:rFonts w:ascii="Times New Roman" w:hAnsi="Times New Roman" w:cs="Times New Roman"/>
              </w:rPr>
              <w:softHyphen/>
              <w:t>ные показатели</w:t>
            </w:r>
            <w:r w:rsidRPr="00D66B4D">
              <w:rPr>
                <w:rFonts w:ascii="Times New Roman" w:hAnsi="Times New Roman" w:cs="Times New Roman"/>
                <w:lang w:eastAsia="en-US" w:bidi="en-US"/>
              </w:rPr>
              <w:t xml:space="preserve">, </w:t>
            </w:r>
            <w:r w:rsidRPr="00D66B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26" w:type="pct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 xml:space="preserve">Расходы на реализацию мероприятий, </w:t>
            </w:r>
            <w:proofErr w:type="spellStart"/>
            <w:r w:rsidRPr="00D66B4D">
              <w:rPr>
                <w:rFonts w:ascii="Times New Roman" w:hAnsi="Times New Roman" w:cs="Times New Roman"/>
              </w:rPr>
              <w:t>тыс</w:t>
            </w:r>
            <w:proofErr w:type="gramStart"/>
            <w:r w:rsidRPr="00D66B4D">
              <w:rPr>
                <w:rFonts w:ascii="Times New Roman" w:hAnsi="Times New Roman" w:cs="Times New Roman"/>
              </w:rPr>
              <w:t>.р</w:t>
            </w:r>
            <w:proofErr w:type="gramEnd"/>
            <w:r w:rsidRPr="00D66B4D">
              <w:rPr>
                <w:rFonts w:ascii="Times New Roman" w:hAnsi="Times New Roman" w:cs="Times New Roman"/>
              </w:rPr>
              <w:t>уб</w:t>
            </w:r>
            <w:proofErr w:type="spellEnd"/>
            <w:r w:rsidRPr="00D66B4D">
              <w:rPr>
                <w:rFonts w:ascii="Times New Roman" w:hAnsi="Times New Roman" w:cs="Times New Roman"/>
              </w:rPr>
              <w:t>, (с НДС)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Эконо</w:t>
            </w:r>
            <w:r w:rsidRPr="00D66B4D">
              <w:rPr>
                <w:rFonts w:ascii="Times New Roman" w:hAnsi="Times New Roman" w:cs="Times New Roman"/>
              </w:rPr>
              <w:softHyphen/>
              <w:t>миче</w:t>
            </w:r>
            <w:r w:rsidRPr="00D66B4D">
              <w:rPr>
                <w:rFonts w:ascii="Times New Roman" w:hAnsi="Times New Roman" w:cs="Times New Roman"/>
              </w:rPr>
              <w:softHyphen/>
              <w:t>ский эффект в стоимостном выраже</w:t>
            </w:r>
            <w:r w:rsidRPr="00D66B4D">
              <w:rPr>
                <w:rFonts w:ascii="Times New Roman" w:hAnsi="Times New Roman" w:cs="Times New Roman"/>
              </w:rPr>
              <w:softHyphen/>
              <w:t xml:space="preserve">нии, </w:t>
            </w:r>
            <w:proofErr w:type="spellStart"/>
            <w:r w:rsidRPr="00D66B4D">
              <w:rPr>
                <w:rFonts w:ascii="Times New Roman" w:hAnsi="Times New Roman" w:cs="Times New Roman"/>
                <w:iCs/>
                <w:sz w:val="20"/>
                <w:szCs w:val="20"/>
                <w:lang w:eastAsia="en-US" w:bidi="en-US"/>
              </w:rPr>
              <w:t>т</w:t>
            </w: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proofErr w:type="gramStart"/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0946" w:rsidRPr="00D66B4D" w:rsidRDefault="00960946" w:rsidP="00960946">
            <w:pPr>
              <w:pStyle w:val="a4"/>
              <w:spacing w:line="266" w:lineRule="auto"/>
              <w:ind w:firstLine="280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/год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Срок окупаемости, год</w:t>
            </w:r>
          </w:p>
        </w:tc>
      </w:tr>
      <w:tr w:rsidR="000B3166" w:rsidRPr="00D66B4D" w:rsidTr="00133296">
        <w:trPr>
          <w:trHeight w:hRule="exact" w:val="1493"/>
        </w:trPr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профинансировано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B4D">
              <w:rPr>
                <w:rFonts w:ascii="Times New Roman" w:eastAsia="Book Antiqua" w:hAnsi="Times New Roman" w:cs="Times New Roman"/>
                <w:sz w:val="17"/>
                <w:szCs w:val="17"/>
              </w:rPr>
              <w:t>2024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right="140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D66B4D">
              <w:rPr>
                <w:rFonts w:ascii="Times New Roman" w:hAnsi="Times New Roman" w:cs="Times New Roman"/>
              </w:rPr>
              <w:t>остаток финансирования</w:t>
            </w:r>
          </w:p>
          <w:p w:rsidR="00960946" w:rsidRPr="00D66B4D" w:rsidRDefault="00960946" w:rsidP="00960946">
            <w:pPr>
              <w:pStyle w:val="a4"/>
              <w:spacing w:line="26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166" w:rsidRPr="00D66B4D" w:rsidTr="00133296">
        <w:trPr>
          <w:trHeight w:hRule="exact" w:val="278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firstLine="3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right="2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right="2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right="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right="3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right="2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6B4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F74DA2" w:rsidRPr="00D66B4D" w:rsidTr="00133296">
        <w:trPr>
          <w:trHeight w:hRule="exact" w:val="184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791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объектов теплоснабжения, повышение эффективности работы систем централизованного теплоснабжения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13588,4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after="1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4819</w:t>
            </w:r>
          </w:p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after="1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3201,4</w:t>
            </w:r>
          </w:p>
          <w:p w:rsidR="00960946" w:rsidRPr="00936689" w:rsidRDefault="00960946" w:rsidP="00960946">
            <w:pPr>
              <w:pStyle w:val="a4"/>
              <w:tabs>
                <w:tab w:val="left" w:leader="dot" w:pos="538"/>
              </w:tabs>
              <w:spacing w:after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1042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0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1385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after="1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1292,0</w:t>
            </w:r>
          </w:p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13311,8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firstLine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5226,3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firstLine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F74DA2" w:rsidRPr="00D66B4D" w:rsidTr="00133296">
        <w:trPr>
          <w:trHeight w:hRule="exact" w:val="922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Модульная газовая котельная, Ульяновская область, Мелекесский район, с. Александровка, ул. Советская, д. 25</w:t>
            </w:r>
            <w:proofErr w:type="gram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674,4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498,4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674,4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0946" w:rsidRPr="00D66B4D" w:rsidRDefault="00960946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293,38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46" w:rsidRPr="00D66B4D" w:rsidRDefault="00960946" w:rsidP="0093668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B4D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9366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33296" w:rsidRPr="00D66B4D" w:rsidTr="00F74DA2">
        <w:trPr>
          <w:trHeight w:hRule="exact" w:val="3767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166" w:rsidRDefault="000B316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узла учета тепловой энергии на выходе из котельной</w:t>
            </w:r>
          </w:p>
          <w:p w:rsidR="00547C27" w:rsidRDefault="000B316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(теплосчетчик ПРАМЕР-ТС-100 </w:t>
            </w:r>
            <w:proofErr w:type="gramEnd"/>
          </w:p>
          <w:p w:rsidR="000B3166" w:rsidRPr="00D66B4D" w:rsidRDefault="000B316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Default="000B316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Точное определение параметров теплоносителя и контроль теплового и гидравлического режимов работы системы теплоснабжения, для рационального и эффективного использования топливно-энергетических ресурсов</w:t>
            </w:r>
          </w:p>
          <w:p w:rsidR="00133296" w:rsidRDefault="0013329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4DA2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96" w:rsidRDefault="0013329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96" w:rsidRDefault="0013329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96" w:rsidRDefault="0013329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96" w:rsidRDefault="0013329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96" w:rsidRDefault="0013329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96" w:rsidRPr="00D66B4D" w:rsidRDefault="0013329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0B316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0B3166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теплосчетчик,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C27" w:rsidRPr="00D66B4D" w:rsidRDefault="00547C27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133296" w:rsidRPr="00D66B4D" w:rsidTr="00A719FB">
        <w:trPr>
          <w:trHeight w:hRule="exact" w:val="3984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Default="00F74DA2" w:rsidP="00960946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3-х газовых котлов «МИКРО-100» на 3 котла «МИКРО-М100» мощностью 0,1 Мвт (каждый) с энергозависимой автоматикой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F74DA2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и качества теплоснабжения, обеспечение устойчивости и функционирования при возникновении аварийных ситуаций, снижение расходов на выработку тепловой энергии за счет снижения удельного расхода топлива и удельных расходов на ремонт и эксплуатацию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Котел,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96" w:rsidRPr="00D66B4D" w:rsidRDefault="0020057E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A719FB" w:rsidRPr="00D66B4D" w:rsidTr="00A719FB">
        <w:trPr>
          <w:trHeight w:hRule="exact" w:val="2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Замена сетевых насосов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более энергоэффективные и с большей производительностью</w:t>
            </w:r>
          </w:p>
          <w:p w:rsidR="00E46419" w:rsidRDefault="00E46419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419" w:rsidRDefault="00E46419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419" w:rsidRDefault="00E46419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419" w:rsidRDefault="00E46419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419" w:rsidRDefault="00E46419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419" w:rsidRDefault="00E46419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Экономия энергетических ресурсов предприятия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9FB" w:rsidRDefault="00A719FB" w:rsidP="0096094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</w:tbl>
    <w:p w:rsidR="00960946" w:rsidRPr="00D66B4D" w:rsidRDefault="00960946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"/>
        <w:gridCol w:w="1513"/>
        <w:gridCol w:w="2220"/>
        <w:gridCol w:w="826"/>
        <w:gridCol w:w="1224"/>
        <w:gridCol w:w="730"/>
        <w:gridCol w:w="1491"/>
        <w:gridCol w:w="607"/>
        <w:gridCol w:w="662"/>
        <w:gridCol w:w="671"/>
        <w:gridCol w:w="681"/>
        <w:gridCol w:w="700"/>
        <w:gridCol w:w="671"/>
        <w:gridCol w:w="1304"/>
        <w:gridCol w:w="1027"/>
        <w:gridCol w:w="1039"/>
      </w:tblGrid>
      <w:tr w:rsidR="005A7EFB" w:rsidRPr="00D66B4D" w:rsidTr="005A7EFB">
        <w:trPr>
          <w:trHeight w:hRule="exact" w:val="111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E46419" w:rsidP="009352C2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1.1.3/1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измерительно комплекса ГСП - 25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Экономия энергетических ресурсов предприятия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419" w:rsidRPr="00D66B4D" w:rsidRDefault="00E46419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5A7EFB" w:rsidRPr="00D66B4D" w:rsidTr="005A7EFB">
        <w:trPr>
          <w:trHeight w:hRule="exact" w:val="602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Капитальная газовая котельная, Ульяновская область, Мелекесский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Мулловка, ул. Красноармейская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659,4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659,4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253,62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EFB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5A7EFB" w:rsidTr="005A7EFB">
        <w:trPr>
          <w:trHeight w:hRule="exact" w:val="3561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E46419" w:rsidP="009352C2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узла учета тепловой энергии на выходе из котельной (теплосчетчик ПРАМЕР – ТС-100)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5A7EFB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Точное определение параметров теплоносителя и контроль теплового и гидравлического режимов работы системы теплоснабжения, для рационального и эффективного использования топливно-энергетических ресурсов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теплосчетчик, 1 ед.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419" w:rsidRDefault="005A7EFB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</w:tbl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3B76CC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"/>
        <w:gridCol w:w="1513"/>
        <w:gridCol w:w="2220"/>
        <w:gridCol w:w="826"/>
        <w:gridCol w:w="1224"/>
        <w:gridCol w:w="730"/>
        <w:gridCol w:w="1491"/>
        <w:gridCol w:w="607"/>
        <w:gridCol w:w="662"/>
        <w:gridCol w:w="671"/>
        <w:gridCol w:w="681"/>
        <w:gridCol w:w="700"/>
        <w:gridCol w:w="671"/>
        <w:gridCol w:w="1304"/>
        <w:gridCol w:w="1027"/>
        <w:gridCol w:w="1039"/>
      </w:tblGrid>
      <w:tr w:rsidR="003B76CC" w:rsidTr="00B139DE">
        <w:trPr>
          <w:trHeight w:hRule="exact" w:val="1241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Pr="00B139DE" w:rsidRDefault="00B139DE" w:rsidP="009352C2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.1.19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измерительного комплекса ГСП-40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Экономия энергетических ресурсов предприятия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ед. 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6CC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B139DE" w:rsidTr="00B139DE">
        <w:trPr>
          <w:trHeight w:hRule="exact" w:val="8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Капитальная газовая котельная, Ульяновская область, Мелекесский район, п. Дивный, ул. Советская</w:t>
            </w:r>
            <w:proofErr w:type="gram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545,4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545,4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227,25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  <w:tr w:rsidR="00B139DE" w:rsidTr="00B139DE">
        <w:trPr>
          <w:trHeight w:hRule="exact" w:val="3332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Pr="00B139DE" w:rsidRDefault="00B139DE" w:rsidP="009352C2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узла учета тепловой энергии на выходе из котельной (теплосчетчик ПРАМЕР – ТС-100)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Точное определение параметров теплоносителя и контроль теплового и гидравлического режимов работы системы теплоснабжения, для рационального и эффективного использования топливно-энергетических ресурсов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теплосчетчик, 1 ед.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9DE" w:rsidRDefault="00B139DE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</w:tbl>
    <w:p w:rsidR="003B76CC" w:rsidRPr="00B139DE" w:rsidRDefault="003B76CC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Pr="00D66B4D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F57BB8" w:rsidRDefault="00F57BB8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1908"/>
        <w:gridCol w:w="2188"/>
        <w:gridCol w:w="887"/>
        <w:gridCol w:w="1187"/>
        <w:gridCol w:w="697"/>
        <w:gridCol w:w="1458"/>
        <w:gridCol w:w="574"/>
        <w:gridCol w:w="630"/>
        <w:gridCol w:w="639"/>
        <w:gridCol w:w="649"/>
        <w:gridCol w:w="668"/>
        <w:gridCol w:w="639"/>
        <w:gridCol w:w="1272"/>
        <w:gridCol w:w="995"/>
        <w:gridCol w:w="1007"/>
      </w:tblGrid>
      <w:tr w:rsidR="00E02D37" w:rsidTr="00095346">
        <w:trPr>
          <w:trHeight w:hRule="exact" w:val="5118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Pr="00B139DE" w:rsidRDefault="007F09D7" w:rsidP="007F09D7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Замена2-х газовых котлов «ИШМА-100» на 2 котла «ИШМА-100 САБК, мощностью 0,1 Мвт (каждый) с наличием многоуровневой защиты при аварийной ситуации, работающий в автоматическом режиме по заданной температуре с энергозависимой автоматикой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0953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и качества теплоснабжения, обеспечение устойчивости и функционирования при возникновении авар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итуаций, снижение расходов на выработку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энергии за счет снижения удельного расхода топлива и удельных расходов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темонт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эксплуатацию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котел, 2 ед.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7" w:rsidRDefault="00095346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2D005A" w:rsidTr="002D005A">
        <w:trPr>
          <w:trHeight w:hRule="exact" w:val="2978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2D005A" w:rsidP="007F09D7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2D005A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Замена сетевых насосов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более энергоэффективные</w:t>
            </w:r>
            <w:r w:rsidR="00E02D37">
              <w:rPr>
                <w:rFonts w:ascii="Times New Roman" w:hAnsi="Times New Roman" w:cs="Times New Roman"/>
                <w:sz w:val="20"/>
                <w:szCs w:val="20"/>
              </w:rPr>
              <w:t xml:space="preserve"> и с большей производительностью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09534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Экономия энергетических ресурсов предприятия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ед. 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33,36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05A" w:rsidRDefault="00E02D37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</w:tbl>
    <w:p w:rsidR="007F09D7" w:rsidRDefault="007F09D7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9"/>
        <w:gridCol w:w="1587"/>
        <w:gridCol w:w="2215"/>
        <w:gridCol w:w="820"/>
        <w:gridCol w:w="1224"/>
        <w:gridCol w:w="724"/>
        <w:gridCol w:w="1485"/>
        <w:gridCol w:w="601"/>
        <w:gridCol w:w="657"/>
        <w:gridCol w:w="666"/>
        <w:gridCol w:w="676"/>
        <w:gridCol w:w="695"/>
        <w:gridCol w:w="666"/>
        <w:gridCol w:w="1299"/>
        <w:gridCol w:w="1022"/>
        <w:gridCol w:w="1034"/>
      </w:tblGrid>
      <w:tr w:rsidR="009352C2" w:rsidTr="000A6AB4">
        <w:trPr>
          <w:trHeight w:hRule="exact" w:val="1428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0A6AB4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измерительного комплекса ГСП-16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Экономия энергетических ресурсов предприятия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ед. 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86,0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B4" w:rsidRDefault="000A6AB4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</w:p>
        </w:tc>
      </w:tr>
      <w:tr w:rsidR="009352C2" w:rsidTr="000A6AB4">
        <w:trPr>
          <w:trHeight w:hRule="exact" w:val="856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0A6AB4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0A6AB4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AB4">
              <w:rPr>
                <w:rFonts w:ascii="Times New Roman" w:hAnsi="Times New Roman" w:cs="Times New Roman"/>
                <w:sz w:val="20"/>
                <w:szCs w:val="20"/>
              </w:rPr>
              <w:t>Капитальная газовая котельная, Ульяновская область,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6AB4">
              <w:rPr>
                <w:rFonts w:ascii="Times New Roman" w:hAnsi="Times New Roman" w:cs="Times New Roman"/>
                <w:sz w:val="20"/>
                <w:szCs w:val="20"/>
              </w:rPr>
              <w:t>Мелекесский район,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Дивный</w:t>
            </w:r>
            <w:r w:rsidRPr="000A6AB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6AB4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6AB4">
              <w:rPr>
                <w:rFonts w:ascii="Times New Roman" w:hAnsi="Times New Roman" w:cs="Times New Roman"/>
                <w:sz w:val="20"/>
                <w:szCs w:val="20"/>
              </w:rPr>
              <w:t>Карла Маркса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438,4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438,4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9352C2" w:rsidTr="009352C2">
        <w:trPr>
          <w:trHeight w:hRule="exact" w:val="3122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0A6AB4" w:rsidP="000A6AB4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узла учета тепловой энергии на выходе из котельной (теплосчетчик ПРАМЕР-ТС-100)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Точное определение параметров теплоносителя и контроль теплового и гидравлического режимов работы системы теплоснабжения, для рационального и эффективного использования топливн</w:t>
            </w:r>
            <w:proofErr w:type="gramStart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энергетических ресурсов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теплосчетчик, 1ед.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B4" w:rsidRDefault="009352C2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</w:tbl>
    <w:p w:rsidR="000A6AB4" w:rsidRDefault="000A6AB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1679"/>
        <w:gridCol w:w="2210"/>
        <w:gridCol w:w="815"/>
        <w:gridCol w:w="1209"/>
        <w:gridCol w:w="719"/>
        <w:gridCol w:w="1480"/>
        <w:gridCol w:w="596"/>
        <w:gridCol w:w="651"/>
        <w:gridCol w:w="660"/>
        <w:gridCol w:w="670"/>
        <w:gridCol w:w="689"/>
        <w:gridCol w:w="660"/>
        <w:gridCol w:w="1293"/>
        <w:gridCol w:w="1016"/>
        <w:gridCol w:w="1029"/>
      </w:tblGrid>
      <w:tr w:rsidR="009352C2" w:rsidTr="001B6E83">
        <w:trPr>
          <w:trHeight w:hRule="exact" w:val="5826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9352C2" w:rsidP="009352C2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Замена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газового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котла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ИШМА-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на котел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«ИШМА-80 САБК»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мощностью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Мвт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(каждый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с наличием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многоуровн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евой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 xml:space="preserve">защиты </w:t>
            </w:r>
            <w:proofErr w:type="gramStart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аварийной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ситуации,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работающи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й в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автоматичес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 xml:space="preserve">ком режиме по заданной температуре </w:t>
            </w:r>
            <w:proofErr w:type="gramStart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энергонезав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исимой</w:t>
            </w:r>
          </w:p>
          <w:p w:rsid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автоматико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надежности и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качества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теплоснабжения,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устойчивости и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</w:t>
            </w: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ионировани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proofErr w:type="gramStart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возникновении</w:t>
            </w:r>
            <w:proofErr w:type="gramEnd"/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аварийных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ситуаций, снижение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 xml:space="preserve">расходов </w:t>
            </w:r>
            <w:proofErr w:type="gramStart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выработку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тепловой энергии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за счет снижения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удельного расхода</w:t>
            </w:r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 xml:space="preserve">топлива и </w:t>
            </w:r>
            <w:proofErr w:type="gramStart"/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удельных</w:t>
            </w:r>
            <w:proofErr w:type="gramEnd"/>
          </w:p>
          <w:p w:rsidR="009352C2" w:rsidRP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расходов на ремонт</w:t>
            </w:r>
          </w:p>
          <w:p w:rsidR="009352C2" w:rsidRDefault="009352C2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2C2">
              <w:rPr>
                <w:rFonts w:ascii="Times New Roman" w:hAnsi="Times New Roman" w:cs="Times New Roman"/>
                <w:sz w:val="20"/>
                <w:szCs w:val="20"/>
              </w:rPr>
              <w:t>и эксплуатацию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котел, 1 ед.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ind w:firstLine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2C2" w:rsidRDefault="001B6E83" w:rsidP="009352C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</w:tbl>
    <w:p w:rsidR="009352C2" w:rsidRDefault="009352C2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0"/>
        <w:gridCol w:w="1909"/>
        <w:gridCol w:w="2196"/>
        <w:gridCol w:w="797"/>
        <w:gridCol w:w="1194"/>
        <w:gridCol w:w="704"/>
        <w:gridCol w:w="1462"/>
        <w:gridCol w:w="581"/>
        <w:gridCol w:w="636"/>
        <w:gridCol w:w="646"/>
        <w:gridCol w:w="655"/>
        <w:gridCol w:w="671"/>
        <w:gridCol w:w="646"/>
        <w:gridCol w:w="1278"/>
        <w:gridCol w:w="1001"/>
        <w:gridCol w:w="1014"/>
      </w:tblGrid>
      <w:tr w:rsidR="006A30D6" w:rsidTr="006A30D6">
        <w:trPr>
          <w:trHeight w:hRule="exact" w:val="4692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1B6E83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1B6E83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газового котла «</w:t>
            </w: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ИШМА- 63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на котел «</w:t>
            </w: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ИШМА- 63САБК,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мощ</w:t>
            </w: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ностью 0,08 Мв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 (каждый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наличием многоуровн</w:t>
            </w: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евой защиты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аварийной ситуации, работающий в автоматичес</w:t>
            </w: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ком режиме по зад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анной температуре с энергонезависимой автоматико</w:t>
            </w: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Pr="001B6E83" w:rsidRDefault="001B6E83" w:rsidP="001B6E83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</w:p>
          <w:p w:rsidR="001B6E83" w:rsidRDefault="001B6E83" w:rsidP="001B6E83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 xml:space="preserve">надежности и качества теплоснабжения, обеспечение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устойчивости и функционировани</w:t>
            </w: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я при возникновении аварийных ситуаций, снижение расходов на выработку тепловой энергии за счет снижения удельного расхода топлива и удельных расходов на ремонт и эксплуатацию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котел, </w:t>
            </w:r>
          </w:p>
          <w:p w:rsidR="001B6E83" w:rsidRDefault="001B6E83" w:rsidP="009E58A1">
            <w:pPr>
              <w:pStyle w:val="a4"/>
              <w:spacing w:line="26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 ед.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1B6E83">
            <w:pPr>
              <w:jc w:val="center"/>
            </w:pPr>
            <w:r w:rsidRPr="00363F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1B6E83">
            <w:pPr>
              <w:jc w:val="center"/>
            </w:pPr>
            <w:r w:rsidRPr="00363F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1B6E83">
            <w:pPr>
              <w:jc w:val="center"/>
            </w:pPr>
            <w:r w:rsidRPr="00363F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1B6E83">
            <w:pPr>
              <w:jc w:val="center"/>
            </w:pPr>
            <w:r w:rsidRPr="00363F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E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91,00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83" w:rsidRDefault="001B6E83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6A30D6" w:rsidTr="006A30D6">
        <w:trPr>
          <w:trHeight w:hRule="exact" w:val="240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1B6E83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6A30D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0D6">
              <w:rPr>
                <w:rFonts w:ascii="Times New Roman" w:hAnsi="Times New Roman" w:cs="Times New Roman"/>
                <w:sz w:val="20"/>
                <w:szCs w:val="20"/>
              </w:rPr>
              <w:t xml:space="preserve">Замена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сетевых насосов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более энергоэффективные и с большей производит</w:t>
            </w:r>
            <w:r w:rsidRPr="006A30D6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A30D6">
              <w:rPr>
                <w:rFonts w:ascii="Times New Roman" w:hAnsi="Times New Roman" w:cs="Times New Roman"/>
                <w:sz w:val="20"/>
                <w:szCs w:val="20"/>
              </w:rPr>
              <w:t>ностью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Pr="001B6E83" w:rsidRDefault="006A30D6" w:rsidP="001B6E83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0D6">
              <w:rPr>
                <w:rFonts w:ascii="Times New Roman" w:hAnsi="Times New Roman" w:cs="Times New Roman"/>
                <w:sz w:val="20"/>
                <w:szCs w:val="20"/>
              </w:rPr>
              <w:t>Экономия энергетических ресурсов предприятия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6A30D6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Pr="00363FB9" w:rsidRDefault="006A30D6" w:rsidP="001B6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Pr="00363FB9" w:rsidRDefault="006A30D6" w:rsidP="001B6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Pr="00363FB9" w:rsidRDefault="006A30D6" w:rsidP="001B6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Pr="00363FB9" w:rsidRDefault="006A30D6" w:rsidP="001B6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6A30D6">
            <w:pPr>
              <w:jc w:val="center"/>
            </w:pPr>
            <w:r w:rsidRPr="003C0C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6A30D6">
            <w:pPr>
              <w:jc w:val="center"/>
            </w:pPr>
            <w:r w:rsidRPr="003C0C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30D6" w:rsidRDefault="006A30D6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0D6" w:rsidRDefault="006A30D6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</w:tbl>
    <w:p w:rsidR="001B6E83" w:rsidRDefault="001B6E83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"/>
        <w:gridCol w:w="1905"/>
        <w:gridCol w:w="2192"/>
        <w:gridCol w:w="794"/>
        <w:gridCol w:w="1227"/>
        <w:gridCol w:w="700"/>
        <w:gridCol w:w="1459"/>
        <w:gridCol w:w="578"/>
        <w:gridCol w:w="633"/>
        <w:gridCol w:w="646"/>
        <w:gridCol w:w="652"/>
        <w:gridCol w:w="668"/>
        <w:gridCol w:w="646"/>
        <w:gridCol w:w="1278"/>
        <w:gridCol w:w="1001"/>
        <w:gridCol w:w="1014"/>
      </w:tblGrid>
      <w:tr w:rsidR="00881A44" w:rsidTr="00BB71EC">
        <w:trPr>
          <w:trHeight w:hRule="exact" w:val="872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Default="00881A44" w:rsidP="009E58A1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Default="00881A44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A44">
              <w:rPr>
                <w:rFonts w:ascii="Times New Roman" w:hAnsi="Times New Roman" w:cs="Times New Roman"/>
                <w:sz w:val="20"/>
                <w:szCs w:val="20"/>
              </w:rPr>
              <w:t>Модульная газовая котельная, Ульяновская область, Мелекесский район, с</w:t>
            </w:r>
            <w:proofErr w:type="gramStart"/>
            <w:r w:rsidRPr="00881A4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81A44">
              <w:rPr>
                <w:rFonts w:ascii="Times New Roman" w:hAnsi="Times New Roman" w:cs="Times New Roman"/>
                <w:sz w:val="20"/>
                <w:szCs w:val="20"/>
              </w:rPr>
              <w:t>язаново,ул.Октябрьская,д.20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Default="00881A44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659,40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Default="00881A44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Pr="00363FB9" w:rsidRDefault="00881A44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Pr="00363FB9" w:rsidRDefault="00881A44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Pr="00363FB9" w:rsidRDefault="00881A44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Pr="00363FB9" w:rsidRDefault="00881A44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Pr="00881A44" w:rsidRDefault="00881A44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A4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Pr="00881A44" w:rsidRDefault="00881A44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A4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Default="00881A44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659,40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A44" w:rsidRDefault="00881A44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253,62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A44" w:rsidRDefault="00881A44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BB71EC" w:rsidTr="00BB71EC">
        <w:trPr>
          <w:trHeight w:hRule="exact" w:val="269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P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EC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узла учета тепловой энергии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выходе из котельной (теплосчетч</w:t>
            </w:r>
            <w:r w:rsidRPr="00BB71EC">
              <w:rPr>
                <w:rFonts w:ascii="Times New Roman" w:hAnsi="Times New Roman" w:cs="Times New Roman"/>
                <w:sz w:val="20"/>
                <w:szCs w:val="20"/>
              </w:rPr>
              <w:t>ик ПРАМЕР-</w:t>
            </w:r>
          </w:p>
          <w:p w:rsidR="00BB71EC" w:rsidRP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EC">
              <w:rPr>
                <w:rFonts w:ascii="Times New Roman" w:hAnsi="Times New Roman" w:cs="Times New Roman"/>
                <w:sz w:val="20"/>
                <w:szCs w:val="20"/>
              </w:rPr>
              <w:t>ТС-100)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P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EC">
              <w:rPr>
                <w:rFonts w:ascii="Times New Roman" w:hAnsi="Times New Roman" w:cs="Times New Roman"/>
                <w:sz w:val="20"/>
                <w:szCs w:val="20"/>
              </w:rPr>
              <w:t>Точное определение параметров теплоносителя и контроль теплового и гидравлического режимов работы системы теплоснабжения, для рационального и эффективного использования топливн</w:t>
            </w:r>
            <w:proofErr w:type="gramStart"/>
            <w:r w:rsidRPr="00BB71E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BB71EC"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энергетических ресурсов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теплосчетчик, 1 ед.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Pr="00363FB9" w:rsidRDefault="00BB71EC" w:rsidP="00BB71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Pr="00363FB9" w:rsidRDefault="00BB71EC" w:rsidP="00BB71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Pr="00363FB9" w:rsidRDefault="00BB71EC" w:rsidP="00BB71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jc w:val="center"/>
            </w:pPr>
            <w:r w:rsidRPr="00E621B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jc w:val="center"/>
            </w:pPr>
            <w:r w:rsidRPr="00E621B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jc w:val="center"/>
            </w:pPr>
            <w:r w:rsidRPr="00E621B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1EC" w:rsidRDefault="00BB71EC" w:rsidP="00BB71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</w:tbl>
    <w:p w:rsidR="00881A44" w:rsidRDefault="00881A44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1908"/>
        <w:gridCol w:w="2185"/>
        <w:gridCol w:w="887"/>
        <w:gridCol w:w="1216"/>
        <w:gridCol w:w="693"/>
        <w:gridCol w:w="1452"/>
        <w:gridCol w:w="571"/>
        <w:gridCol w:w="626"/>
        <w:gridCol w:w="640"/>
        <w:gridCol w:w="646"/>
        <w:gridCol w:w="662"/>
        <w:gridCol w:w="640"/>
        <w:gridCol w:w="1272"/>
        <w:gridCol w:w="995"/>
        <w:gridCol w:w="1008"/>
      </w:tblGrid>
      <w:tr w:rsidR="004D074D" w:rsidTr="000A1207">
        <w:trPr>
          <w:trHeight w:hRule="exact" w:val="37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Default="004D074D" w:rsidP="004D074D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BB71EC" w:rsidRDefault="004D074D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Замена 3-х газовых котлов" ИШМА- 100"на 3 котла "ИШМА-100 САБК, мощностью 0,1Мв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 (каждый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наличием многоуровн</w:t>
            </w: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евой защиты при аварийной ситу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ации, работающий в автоматичес</w:t>
            </w: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 xml:space="preserve">ком режиме по заданной температуре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энергонезависимой автоматико</w:t>
            </w: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BB71EC" w:rsidRDefault="004D074D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надежности и качества теплоснабжения, обеспечение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устойчивости и функционировани</w:t>
            </w: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я при возникновении аварийных ситуаций, снижение расходов на выработку тепловой энергии за счет снижения удельного расхода топлива и удельных расходов на ремонт и эксплуатацию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Default="004D074D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Default="004D074D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котел, 3 ед.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Default="004D074D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Default="004D074D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363FB9" w:rsidRDefault="004D074D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363FB9" w:rsidRDefault="004D074D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4D074D" w:rsidRDefault="004D074D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4D074D" w:rsidRDefault="004D074D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4D074D" w:rsidRDefault="004D074D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4D074D" w:rsidRDefault="004D074D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7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Pr="004D074D" w:rsidRDefault="004D074D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D07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315,00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74D" w:rsidRDefault="004D074D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4D" w:rsidRDefault="004D074D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0A1207" w:rsidTr="000A1207">
        <w:trPr>
          <w:trHeight w:hRule="exact" w:val="37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0A1207" w:rsidP="004D074D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Pr="004D074D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61">
              <w:rPr>
                <w:rFonts w:ascii="Times New Roman" w:hAnsi="Times New Roman" w:cs="Times New Roman"/>
                <w:sz w:val="20"/>
                <w:szCs w:val="20"/>
              </w:rPr>
              <w:t xml:space="preserve">Замена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сетевых насосов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более энергоэффективные и с большей производит</w:t>
            </w:r>
            <w:r w:rsidRPr="00E75C61">
              <w:rPr>
                <w:rFonts w:ascii="Times New Roman" w:hAnsi="Times New Roman" w:cs="Times New Roman"/>
                <w:sz w:val="20"/>
                <w:szCs w:val="20"/>
              </w:rPr>
              <w:t>ельностью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C61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61">
              <w:rPr>
                <w:rFonts w:ascii="Times New Roman" w:hAnsi="Times New Roman" w:cs="Times New Roman"/>
                <w:sz w:val="20"/>
                <w:szCs w:val="20"/>
              </w:rPr>
              <w:t xml:space="preserve">Экономия </w:t>
            </w:r>
            <w:proofErr w:type="gramStart"/>
            <w:r w:rsidRPr="00E75C61">
              <w:rPr>
                <w:rFonts w:ascii="Times New Roman" w:hAnsi="Times New Roman" w:cs="Times New Roman"/>
                <w:sz w:val="20"/>
                <w:szCs w:val="20"/>
              </w:rPr>
              <w:t>энергетических</w:t>
            </w:r>
            <w:proofErr w:type="gramEnd"/>
            <w:r w:rsidRPr="00E75C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5C61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61">
              <w:rPr>
                <w:rFonts w:ascii="Times New Roman" w:hAnsi="Times New Roman" w:cs="Times New Roman"/>
                <w:sz w:val="20"/>
                <w:szCs w:val="20"/>
              </w:rPr>
              <w:t xml:space="preserve">ресурсов </w:t>
            </w:r>
          </w:p>
          <w:p w:rsidR="000A1207" w:rsidRPr="004D074D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61">
              <w:rPr>
                <w:rFonts w:ascii="Times New Roman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Pr="004D074D" w:rsidRDefault="00E75C6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Pr="004D074D" w:rsidRDefault="00E75C6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Pr="004D074D" w:rsidRDefault="00E75C6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Pr="004D074D" w:rsidRDefault="00E75C6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Pr="004D074D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07" w:rsidRDefault="00E75C6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</w:tbl>
    <w:p w:rsidR="004D074D" w:rsidRDefault="004D074D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"/>
        <w:gridCol w:w="1905"/>
        <w:gridCol w:w="2192"/>
        <w:gridCol w:w="794"/>
        <w:gridCol w:w="1227"/>
        <w:gridCol w:w="700"/>
        <w:gridCol w:w="1459"/>
        <w:gridCol w:w="578"/>
        <w:gridCol w:w="633"/>
        <w:gridCol w:w="646"/>
        <w:gridCol w:w="652"/>
        <w:gridCol w:w="668"/>
        <w:gridCol w:w="646"/>
        <w:gridCol w:w="1278"/>
        <w:gridCol w:w="1001"/>
        <w:gridCol w:w="1014"/>
      </w:tblGrid>
      <w:tr w:rsidR="001046AE" w:rsidTr="00E56AE1">
        <w:trPr>
          <w:trHeight w:hRule="exact" w:val="1149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1046AE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Pr="004D074D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измерительного комплекса ГСП-25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Экономия</w:t>
            </w:r>
          </w:p>
          <w:p w:rsidR="001046AE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энергетических</w:t>
            </w:r>
          </w:p>
          <w:p w:rsidR="001046AE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ресурсов</w:t>
            </w:r>
          </w:p>
          <w:p w:rsidR="001046AE" w:rsidRPr="004D074D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Pr="004D074D" w:rsidRDefault="001046AE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Pr="004D074D" w:rsidRDefault="001046AE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Pr="004D074D" w:rsidRDefault="001046AE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Pr="004D074D" w:rsidRDefault="001046AE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Pr="004D074D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AE" w:rsidRDefault="001046AE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E56AE1" w:rsidTr="00E56AE1">
        <w:trPr>
          <w:trHeight w:hRule="exact" w:val="83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1046AE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AE1">
              <w:rPr>
                <w:rFonts w:ascii="Times New Roman" w:hAnsi="Times New Roman" w:cs="Times New Roman"/>
                <w:sz w:val="20"/>
                <w:szCs w:val="20"/>
              </w:rPr>
              <w:t xml:space="preserve">Модульная газовая котельная, Ульяновская область, Мелекесский </w:t>
            </w:r>
            <w:proofErr w:type="spellStart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абакаево,ул.Победы,д</w:t>
            </w:r>
            <w:proofErr w:type="spellEnd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. 15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638,4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638,4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255,36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E56AE1" w:rsidTr="00E56AE1">
        <w:trPr>
          <w:trHeight w:hRule="exact" w:val="2692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1046AE">
            <w:pPr>
              <w:pStyle w:val="a4"/>
              <w:tabs>
                <w:tab w:val="left" w:leader="dot" w:pos="192"/>
                <w:tab w:val="left" w:leader="dot" w:pos="5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Pr="00E56AE1" w:rsidRDefault="00E56AE1" w:rsidP="00E56A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Установка узла учета тепловой энергии на выходе из котельной (теплосч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етч</w:t>
            </w:r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ик ПРАМЕР-</w:t>
            </w:r>
            <w:proofErr w:type="gramEnd"/>
          </w:p>
          <w:p w:rsidR="00E56AE1" w:rsidRDefault="00E56AE1" w:rsidP="00E56A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ТС-100)</w:t>
            </w:r>
            <w:proofErr w:type="gramEnd"/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Точное определение параметров теплоносителя и контроль теплового и гидравлического режимов работы системы теплоснабжения, для рационального и эффективного использования топливн</w:t>
            </w:r>
            <w:proofErr w:type="gramStart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E56AE1"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энергетических ресурсов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spacing w:line="26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теплосчетчик, 1 ед.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bookmarkStart w:id="2" w:name="_GoBack"/>
            <w:bookmarkEnd w:id="2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AE1" w:rsidRDefault="00E56AE1" w:rsidP="009E58A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</w:tbl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p w:rsidR="001046AE" w:rsidRPr="00D66B4D" w:rsidRDefault="001046AE" w:rsidP="00F57BB8">
      <w:pPr>
        <w:tabs>
          <w:tab w:val="left" w:pos="2640"/>
        </w:tabs>
        <w:rPr>
          <w:rFonts w:ascii="Times New Roman" w:hAnsi="Times New Roman" w:cs="Times New Roman"/>
        </w:rPr>
      </w:pPr>
    </w:p>
    <w:sectPr w:rsidR="001046AE" w:rsidRPr="00D66B4D" w:rsidSect="00F57BB8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50" w:rsidRDefault="00FC5E50">
      <w:r>
        <w:separator/>
      </w:r>
    </w:p>
  </w:endnote>
  <w:endnote w:type="continuationSeparator" w:id="0">
    <w:p w:rsidR="00FC5E50" w:rsidRDefault="00FC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50" w:rsidRDefault="00FC5E50"/>
  </w:footnote>
  <w:footnote w:type="continuationSeparator" w:id="0">
    <w:p w:rsidR="00FC5E50" w:rsidRDefault="00FC5E5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4557D"/>
    <w:rsid w:val="00095346"/>
    <w:rsid w:val="000A1207"/>
    <w:rsid w:val="000A6AB4"/>
    <w:rsid w:val="000B3166"/>
    <w:rsid w:val="001046AE"/>
    <w:rsid w:val="00133296"/>
    <w:rsid w:val="001B6E83"/>
    <w:rsid w:val="0020057E"/>
    <w:rsid w:val="002B0A6B"/>
    <w:rsid w:val="002D005A"/>
    <w:rsid w:val="0034557D"/>
    <w:rsid w:val="00393B55"/>
    <w:rsid w:val="003B76CC"/>
    <w:rsid w:val="00424B59"/>
    <w:rsid w:val="004D074D"/>
    <w:rsid w:val="00544B46"/>
    <w:rsid w:val="00547C27"/>
    <w:rsid w:val="005A7EFB"/>
    <w:rsid w:val="006310F4"/>
    <w:rsid w:val="006A30D6"/>
    <w:rsid w:val="006F3743"/>
    <w:rsid w:val="00703851"/>
    <w:rsid w:val="007B2152"/>
    <w:rsid w:val="007E0049"/>
    <w:rsid w:val="007F09D7"/>
    <w:rsid w:val="007F5778"/>
    <w:rsid w:val="00881A44"/>
    <w:rsid w:val="009228D3"/>
    <w:rsid w:val="009352C2"/>
    <w:rsid w:val="00936689"/>
    <w:rsid w:val="00960946"/>
    <w:rsid w:val="009B2825"/>
    <w:rsid w:val="00A719FB"/>
    <w:rsid w:val="00B139DE"/>
    <w:rsid w:val="00BB24BB"/>
    <w:rsid w:val="00BB71EC"/>
    <w:rsid w:val="00BD2BD6"/>
    <w:rsid w:val="00BF1520"/>
    <w:rsid w:val="00C632FC"/>
    <w:rsid w:val="00C709E3"/>
    <w:rsid w:val="00D4568A"/>
    <w:rsid w:val="00D66B4D"/>
    <w:rsid w:val="00D727CA"/>
    <w:rsid w:val="00E02D37"/>
    <w:rsid w:val="00E46419"/>
    <w:rsid w:val="00E56AE1"/>
    <w:rsid w:val="00E74C50"/>
    <w:rsid w:val="00E75C61"/>
    <w:rsid w:val="00E94875"/>
    <w:rsid w:val="00F57BB8"/>
    <w:rsid w:val="00F74DA2"/>
    <w:rsid w:val="00FB60C8"/>
    <w:rsid w:val="00FB67AA"/>
    <w:rsid w:val="00FC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a7">
    <w:name w:val="Подпись к картинке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Подпись к таблице_"/>
    <w:basedOn w:val="a0"/>
    <w:link w:val="a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pPr>
      <w:ind w:left="71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Pr>
      <w:rFonts w:ascii="Arial" w:eastAsia="Arial" w:hAnsi="Arial" w:cs="Arial"/>
      <w:i/>
      <w:iCs/>
      <w:sz w:val="12"/>
      <w:szCs w:val="12"/>
    </w:rPr>
  </w:style>
  <w:style w:type="paragraph" w:customStyle="1" w:styleId="a4">
    <w:name w:val="Другое"/>
    <w:basedOn w:val="a"/>
    <w:link w:val="a3"/>
    <w:rPr>
      <w:rFonts w:ascii="Arial" w:eastAsia="Arial" w:hAnsi="Arial" w:cs="Arial"/>
      <w:sz w:val="18"/>
      <w:szCs w:val="18"/>
    </w:rPr>
  </w:style>
  <w:style w:type="paragraph" w:customStyle="1" w:styleId="a6">
    <w:name w:val="Колонтитул"/>
    <w:basedOn w:val="a"/>
    <w:link w:val="a5"/>
    <w:rPr>
      <w:rFonts w:ascii="Arial" w:eastAsia="Arial" w:hAnsi="Arial" w:cs="Arial"/>
      <w:i/>
      <w:iCs/>
      <w:sz w:val="16"/>
      <w:szCs w:val="16"/>
    </w:rPr>
  </w:style>
  <w:style w:type="paragraph" w:customStyle="1" w:styleId="a8">
    <w:name w:val="Подпись к картинке"/>
    <w:basedOn w:val="a"/>
    <w:link w:val="a7"/>
    <w:rPr>
      <w:rFonts w:ascii="Arial" w:eastAsia="Arial" w:hAnsi="Arial" w:cs="Arial"/>
      <w:i/>
      <w:iCs/>
      <w:sz w:val="12"/>
      <w:szCs w:val="12"/>
    </w:rPr>
  </w:style>
  <w:style w:type="paragraph" w:customStyle="1" w:styleId="1">
    <w:name w:val="Основной текст1"/>
    <w:basedOn w:val="a"/>
    <w:link w:val="a9"/>
    <w:pPr>
      <w:spacing w:line="26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b">
    <w:name w:val="Подпись к таблице"/>
    <w:basedOn w:val="a"/>
    <w:link w:val="aa"/>
    <w:rPr>
      <w:rFonts w:ascii="Lucida Sans Unicode" w:eastAsia="Lucida Sans Unicode" w:hAnsi="Lucida Sans Unicode" w:cs="Lucida Sans Unicode"/>
      <w:sz w:val="22"/>
      <w:szCs w:val="22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pacing w:after="30"/>
    </w:pPr>
    <w:rPr>
      <w:rFonts w:ascii="Arial" w:eastAsia="Arial" w:hAnsi="Arial" w:cs="Arial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860"/>
      <w:ind w:right="820"/>
      <w:jc w:val="right"/>
      <w:outlineLvl w:val="0"/>
    </w:pPr>
    <w:rPr>
      <w:rFonts w:ascii="Times New Roman" w:eastAsia="Times New Roman" w:hAnsi="Times New Roman" w:cs="Times New Roman"/>
      <w:sz w:val="46"/>
      <w:szCs w:val="46"/>
    </w:rPr>
  </w:style>
  <w:style w:type="paragraph" w:customStyle="1" w:styleId="24">
    <w:name w:val="Заголовок №2"/>
    <w:basedOn w:val="a"/>
    <w:link w:val="23"/>
    <w:pPr>
      <w:spacing w:line="262" w:lineRule="auto"/>
      <w:jc w:val="center"/>
      <w:outlineLvl w:val="1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2">
    <w:name w:val="Заголовок №3"/>
    <w:basedOn w:val="a"/>
    <w:link w:val="31"/>
    <w:pPr>
      <w:spacing w:after="160"/>
      <w:jc w:val="center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2">
    <w:name w:val="Заголовок №4"/>
    <w:basedOn w:val="a"/>
    <w:link w:val="41"/>
    <w:pPr>
      <w:spacing w:after="240"/>
      <w:jc w:val="center"/>
      <w:outlineLvl w:val="3"/>
    </w:pPr>
    <w:rPr>
      <w:rFonts w:ascii="Times New Roman" w:eastAsia="Times New Roman" w:hAnsi="Times New Roman" w:cs="Times New Roman"/>
      <w:sz w:val="19"/>
      <w:szCs w:val="19"/>
    </w:rPr>
  </w:style>
  <w:style w:type="paragraph" w:styleId="ac">
    <w:name w:val="Balloon Text"/>
    <w:basedOn w:val="a"/>
    <w:link w:val="ad"/>
    <w:uiPriority w:val="99"/>
    <w:semiHidden/>
    <w:unhideWhenUsed/>
    <w:rsid w:val="00D4568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568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a7">
    <w:name w:val="Подпись к картинке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Подпись к таблице_"/>
    <w:basedOn w:val="a0"/>
    <w:link w:val="a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pPr>
      <w:ind w:left="71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Pr>
      <w:rFonts w:ascii="Arial" w:eastAsia="Arial" w:hAnsi="Arial" w:cs="Arial"/>
      <w:i/>
      <w:iCs/>
      <w:sz w:val="12"/>
      <w:szCs w:val="12"/>
    </w:rPr>
  </w:style>
  <w:style w:type="paragraph" w:customStyle="1" w:styleId="a4">
    <w:name w:val="Другое"/>
    <w:basedOn w:val="a"/>
    <w:link w:val="a3"/>
    <w:rPr>
      <w:rFonts w:ascii="Arial" w:eastAsia="Arial" w:hAnsi="Arial" w:cs="Arial"/>
      <w:sz w:val="18"/>
      <w:szCs w:val="18"/>
    </w:rPr>
  </w:style>
  <w:style w:type="paragraph" w:customStyle="1" w:styleId="a6">
    <w:name w:val="Колонтитул"/>
    <w:basedOn w:val="a"/>
    <w:link w:val="a5"/>
    <w:rPr>
      <w:rFonts w:ascii="Arial" w:eastAsia="Arial" w:hAnsi="Arial" w:cs="Arial"/>
      <w:i/>
      <w:iCs/>
      <w:sz w:val="16"/>
      <w:szCs w:val="16"/>
    </w:rPr>
  </w:style>
  <w:style w:type="paragraph" w:customStyle="1" w:styleId="a8">
    <w:name w:val="Подпись к картинке"/>
    <w:basedOn w:val="a"/>
    <w:link w:val="a7"/>
    <w:rPr>
      <w:rFonts w:ascii="Arial" w:eastAsia="Arial" w:hAnsi="Arial" w:cs="Arial"/>
      <w:i/>
      <w:iCs/>
      <w:sz w:val="12"/>
      <w:szCs w:val="12"/>
    </w:rPr>
  </w:style>
  <w:style w:type="paragraph" w:customStyle="1" w:styleId="1">
    <w:name w:val="Основной текст1"/>
    <w:basedOn w:val="a"/>
    <w:link w:val="a9"/>
    <w:pPr>
      <w:spacing w:line="26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b">
    <w:name w:val="Подпись к таблице"/>
    <w:basedOn w:val="a"/>
    <w:link w:val="aa"/>
    <w:rPr>
      <w:rFonts w:ascii="Lucida Sans Unicode" w:eastAsia="Lucida Sans Unicode" w:hAnsi="Lucida Sans Unicode" w:cs="Lucida Sans Unicode"/>
      <w:sz w:val="22"/>
      <w:szCs w:val="22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pacing w:after="30"/>
    </w:pPr>
    <w:rPr>
      <w:rFonts w:ascii="Arial" w:eastAsia="Arial" w:hAnsi="Arial" w:cs="Arial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860"/>
      <w:ind w:right="820"/>
      <w:jc w:val="right"/>
      <w:outlineLvl w:val="0"/>
    </w:pPr>
    <w:rPr>
      <w:rFonts w:ascii="Times New Roman" w:eastAsia="Times New Roman" w:hAnsi="Times New Roman" w:cs="Times New Roman"/>
      <w:sz w:val="46"/>
      <w:szCs w:val="46"/>
    </w:rPr>
  </w:style>
  <w:style w:type="paragraph" w:customStyle="1" w:styleId="24">
    <w:name w:val="Заголовок №2"/>
    <w:basedOn w:val="a"/>
    <w:link w:val="23"/>
    <w:pPr>
      <w:spacing w:line="262" w:lineRule="auto"/>
      <w:jc w:val="center"/>
      <w:outlineLvl w:val="1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2">
    <w:name w:val="Заголовок №3"/>
    <w:basedOn w:val="a"/>
    <w:link w:val="31"/>
    <w:pPr>
      <w:spacing w:after="160"/>
      <w:jc w:val="center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2">
    <w:name w:val="Заголовок №4"/>
    <w:basedOn w:val="a"/>
    <w:link w:val="41"/>
    <w:pPr>
      <w:spacing w:after="240"/>
      <w:jc w:val="center"/>
      <w:outlineLvl w:val="3"/>
    </w:pPr>
    <w:rPr>
      <w:rFonts w:ascii="Times New Roman" w:eastAsia="Times New Roman" w:hAnsi="Times New Roman" w:cs="Times New Roman"/>
      <w:sz w:val="19"/>
      <w:szCs w:val="19"/>
    </w:rPr>
  </w:style>
  <w:style w:type="paragraph" w:styleId="ac">
    <w:name w:val="Balloon Text"/>
    <w:basedOn w:val="a"/>
    <w:link w:val="ad"/>
    <w:uiPriority w:val="99"/>
    <w:semiHidden/>
    <w:unhideWhenUsed/>
    <w:rsid w:val="00D4568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568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21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21</cp:revision>
  <dcterms:created xsi:type="dcterms:W3CDTF">2022-09-23T11:58:00Z</dcterms:created>
  <dcterms:modified xsi:type="dcterms:W3CDTF">2022-09-26T05:18:00Z</dcterms:modified>
</cp:coreProperties>
</file>